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AF9F2" w14:textId="77777777" w:rsidR="000301EC" w:rsidRPr="000301EC" w:rsidRDefault="00341076" w:rsidP="0096034E">
      <w:pPr>
        <w:spacing w:after="0"/>
        <w:jc w:val="center"/>
        <w:rPr>
          <w:rFonts w:ascii="Arial" w:hAnsi="Arial" w:cs="Arial"/>
          <w:b/>
          <w:sz w:val="36"/>
        </w:rPr>
      </w:pPr>
      <w:r>
        <w:rPr>
          <w:rFonts w:ascii="Arial" w:hAnsi="Arial" w:cs="Arial"/>
          <w:b/>
          <w:sz w:val="36"/>
        </w:rPr>
        <w:t>-</w:t>
      </w:r>
      <w:r w:rsidR="000301EC" w:rsidRPr="000301EC">
        <w:rPr>
          <w:rFonts w:ascii="Arial" w:hAnsi="Arial" w:cs="Arial"/>
          <w:b/>
          <w:sz w:val="36"/>
        </w:rPr>
        <w:t xml:space="preserve">The Dean Trust </w:t>
      </w:r>
    </w:p>
    <w:p w14:paraId="76138A5C" w14:textId="25C41F93" w:rsidR="000301EC" w:rsidRPr="000301EC" w:rsidRDefault="00025698" w:rsidP="0096034E">
      <w:pPr>
        <w:spacing w:after="0"/>
        <w:jc w:val="center"/>
        <w:rPr>
          <w:rFonts w:ascii="Arial" w:hAnsi="Arial" w:cs="Arial"/>
        </w:rPr>
      </w:pPr>
      <w:proofErr w:type="spellStart"/>
      <w:r>
        <w:rPr>
          <w:rFonts w:ascii="Arial" w:hAnsi="Arial" w:cs="Arial"/>
          <w:b/>
          <w:sz w:val="36"/>
        </w:rPr>
        <w:t>Blacklow</w:t>
      </w:r>
      <w:proofErr w:type="spellEnd"/>
      <w:r>
        <w:rPr>
          <w:rFonts w:ascii="Arial" w:hAnsi="Arial" w:cs="Arial"/>
          <w:b/>
          <w:sz w:val="36"/>
        </w:rPr>
        <w:t xml:space="preserve"> Brow</w:t>
      </w:r>
      <w:r w:rsidR="00591EEA">
        <w:rPr>
          <w:rFonts w:ascii="Arial" w:hAnsi="Arial" w:cs="Arial"/>
          <w:b/>
          <w:sz w:val="36"/>
        </w:rPr>
        <w:t xml:space="preserve"> </w:t>
      </w:r>
      <w:r w:rsidR="000301EC" w:rsidRPr="000301EC">
        <w:rPr>
          <w:rFonts w:ascii="Arial" w:hAnsi="Arial" w:cs="Arial"/>
          <w:b/>
          <w:sz w:val="36"/>
        </w:rPr>
        <w:t xml:space="preserve">Risk Assessment – </w:t>
      </w:r>
      <w:r w:rsidR="00AF2D27" w:rsidRPr="000301EC">
        <w:rPr>
          <w:rFonts w:ascii="Arial" w:hAnsi="Arial" w:cs="Arial"/>
          <w:b/>
          <w:sz w:val="36"/>
        </w:rPr>
        <w:t>Coronavirus (</w:t>
      </w:r>
      <w:r w:rsidR="00EB4C36">
        <w:rPr>
          <w:rFonts w:ascii="Arial" w:hAnsi="Arial" w:cs="Arial"/>
          <w:b/>
          <w:sz w:val="36"/>
        </w:rPr>
        <w:t>September 2020</w:t>
      </w:r>
      <w:r w:rsidR="00A632A0">
        <w:rPr>
          <w:rFonts w:ascii="Arial" w:hAnsi="Arial" w:cs="Arial"/>
          <w:b/>
          <w:sz w:val="36"/>
        </w:rPr>
        <w:t xml:space="preserve"> – </w:t>
      </w:r>
      <w:r w:rsidR="00A632A0" w:rsidRPr="002F0F9A">
        <w:rPr>
          <w:rFonts w:ascii="Arial" w:hAnsi="Arial" w:cs="Arial"/>
          <w:b/>
          <w:sz w:val="36"/>
          <w:highlight w:val="yellow"/>
        </w:rPr>
        <w:t xml:space="preserve">Version </w:t>
      </w:r>
      <w:r w:rsidR="007C6BE7" w:rsidRPr="002F0F9A">
        <w:rPr>
          <w:rFonts w:ascii="Arial" w:hAnsi="Arial" w:cs="Arial"/>
          <w:b/>
          <w:sz w:val="36"/>
          <w:highlight w:val="yellow"/>
        </w:rPr>
        <w:t>1</w:t>
      </w:r>
      <w:r w:rsidR="002F0F9A" w:rsidRPr="002F0F9A">
        <w:rPr>
          <w:rFonts w:ascii="Arial" w:hAnsi="Arial" w:cs="Arial"/>
          <w:b/>
          <w:sz w:val="36"/>
          <w:highlight w:val="yellow"/>
        </w:rPr>
        <w:t>1</w:t>
      </w:r>
      <w:r w:rsidR="00A632A0" w:rsidRPr="002F0F9A">
        <w:rPr>
          <w:rFonts w:ascii="Arial" w:hAnsi="Arial" w:cs="Arial"/>
          <w:b/>
          <w:sz w:val="36"/>
          <w:highlight w:val="yellow"/>
        </w:rPr>
        <w:t>-</w:t>
      </w:r>
      <w:r w:rsidR="002F0F9A" w:rsidRPr="002F0F9A">
        <w:rPr>
          <w:rFonts w:ascii="Arial" w:hAnsi="Arial" w:cs="Arial"/>
          <w:b/>
          <w:sz w:val="36"/>
          <w:highlight w:val="yellow"/>
        </w:rPr>
        <w:t>1211</w:t>
      </w:r>
      <w:r w:rsidR="00A632A0" w:rsidRPr="002F0F9A">
        <w:rPr>
          <w:rFonts w:ascii="Arial" w:hAnsi="Arial" w:cs="Arial"/>
          <w:b/>
          <w:sz w:val="36"/>
          <w:highlight w:val="yellow"/>
        </w:rPr>
        <w:t>/20)</w:t>
      </w:r>
    </w:p>
    <w:p w14:paraId="66AFD645" w14:textId="77777777" w:rsidR="000301EC" w:rsidRPr="000301EC" w:rsidRDefault="000301EC" w:rsidP="000301EC">
      <w:pPr>
        <w:spacing w:after="0"/>
        <w:ind w:left="1056"/>
        <w:jc w:val="center"/>
        <w:rPr>
          <w:rFonts w:ascii="Arial" w:hAnsi="Arial" w:cs="Arial"/>
        </w:rPr>
      </w:pPr>
      <w:r w:rsidRPr="000301EC">
        <w:rPr>
          <w:rFonts w:ascii="Arial" w:hAnsi="Arial" w:cs="Arial"/>
          <w:b/>
          <w:sz w:val="20"/>
        </w:rPr>
        <w:t xml:space="preserve"> </w:t>
      </w:r>
    </w:p>
    <w:p w14:paraId="02BBEFCF" w14:textId="77777777" w:rsidR="004E0F0E" w:rsidRDefault="00591EEA" w:rsidP="0099194B">
      <w:pPr>
        <w:spacing w:after="0"/>
        <w:ind w:left="851" w:right="1133"/>
        <w:rPr>
          <w:rFonts w:ascii="Arial" w:hAnsi="Arial" w:cs="Arial"/>
          <w:b/>
          <w:sz w:val="24"/>
          <w:szCs w:val="24"/>
        </w:rPr>
      </w:pPr>
      <w:r>
        <w:rPr>
          <w:rFonts w:ascii="Arial" w:hAnsi="Arial" w:cs="Arial"/>
          <w:b/>
          <w:sz w:val="24"/>
          <w:szCs w:val="24"/>
        </w:rPr>
        <w:t>The Dean Trust has developed a generic risk assess</w:t>
      </w:r>
      <w:r w:rsidR="0096034E">
        <w:rPr>
          <w:rFonts w:ascii="Arial" w:hAnsi="Arial" w:cs="Arial"/>
          <w:b/>
          <w:sz w:val="24"/>
          <w:szCs w:val="24"/>
        </w:rPr>
        <w:t>ment that</w:t>
      </w:r>
      <w:r>
        <w:rPr>
          <w:rFonts w:ascii="Arial" w:hAnsi="Arial" w:cs="Arial"/>
          <w:b/>
          <w:sz w:val="24"/>
          <w:szCs w:val="24"/>
        </w:rPr>
        <w:t xml:space="preserve"> </w:t>
      </w:r>
      <w:r w:rsidR="0096034E">
        <w:rPr>
          <w:rFonts w:ascii="Arial" w:hAnsi="Arial" w:cs="Arial"/>
          <w:b/>
          <w:sz w:val="24"/>
          <w:szCs w:val="24"/>
        </w:rPr>
        <w:t>is based on</w:t>
      </w:r>
      <w:r>
        <w:rPr>
          <w:rFonts w:ascii="Arial" w:hAnsi="Arial" w:cs="Arial"/>
          <w:b/>
          <w:sz w:val="24"/>
          <w:szCs w:val="24"/>
        </w:rPr>
        <w:t xml:space="preserve"> the latest DfE guidance and additional risk controls applied by the Dean Trust Executive Team. </w:t>
      </w:r>
    </w:p>
    <w:p w14:paraId="7EEB8A66" w14:textId="77777777" w:rsidR="004E0F0E" w:rsidRDefault="004E0F0E" w:rsidP="0099194B">
      <w:pPr>
        <w:spacing w:after="0"/>
        <w:ind w:left="851" w:right="1133"/>
        <w:rPr>
          <w:rFonts w:ascii="Arial" w:hAnsi="Arial" w:cs="Arial"/>
          <w:b/>
          <w:sz w:val="24"/>
          <w:szCs w:val="24"/>
        </w:rPr>
      </w:pPr>
    </w:p>
    <w:p w14:paraId="2D295FB9" w14:textId="77777777" w:rsidR="0099194B" w:rsidRPr="0096034E" w:rsidRDefault="004E0F0E" w:rsidP="0099194B">
      <w:pPr>
        <w:spacing w:after="0"/>
        <w:ind w:left="851" w:right="1133"/>
        <w:rPr>
          <w:rFonts w:ascii="Arial" w:hAnsi="Arial" w:cs="Arial"/>
          <w:b/>
          <w:sz w:val="24"/>
          <w:szCs w:val="24"/>
          <w:u w:val="single"/>
        </w:rPr>
      </w:pPr>
      <w:r w:rsidRPr="0096034E">
        <w:rPr>
          <w:rFonts w:ascii="Arial" w:hAnsi="Arial" w:cs="Arial"/>
          <w:b/>
          <w:sz w:val="24"/>
          <w:szCs w:val="24"/>
          <w:u w:val="single"/>
        </w:rPr>
        <w:t xml:space="preserve">This risk assessment has been developed to detail the </w:t>
      </w:r>
      <w:r w:rsidR="0099194B" w:rsidRPr="0096034E">
        <w:rPr>
          <w:rFonts w:ascii="Arial" w:hAnsi="Arial" w:cs="Arial"/>
          <w:b/>
          <w:sz w:val="24"/>
          <w:szCs w:val="24"/>
          <w:u w:val="single"/>
        </w:rPr>
        <w:t xml:space="preserve">local </w:t>
      </w:r>
      <w:r w:rsidR="00B04EE4" w:rsidRPr="0096034E">
        <w:rPr>
          <w:rFonts w:ascii="Arial" w:hAnsi="Arial" w:cs="Arial"/>
          <w:b/>
          <w:sz w:val="24"/>
          <w:szCs w:val="24"/>
          <w:u w:val="single"/>
        </w:rPr>
        <w:t>arrangements</w:t>
      </w:r>
      <w:r w:rsidR="0096034E" w:rsidRPr="0096034E">
        <w:rPr>
          <w:rFonts w:ascii="Arial" w:hAnsi="Arial" w:cs="Arial"/>
          <w:b/>
          <w:sz w:val="24"/>
          <w:szCs w:val="24"/>
          <w:u w:val="single"/>
        </w:rPr>
        <w:t xml:space="preserve"> of the school</w:t>
      </w:r>
      <w:r w:rsidRPr="0096034E">
        <w:rPr>
          <w:rFonts w:ascii="Arial" w:hAnsi="Arial" w:cs="Arial"/>
          <w:b/>
          <w:sz w:val="24"/>
          <w:szCs w:val="24"/>
          <w:u w:val="single"/>
        </w:rPr>
        <w:t>, but must be read in</w:t>
      </w:r>
      <w:r w:rsidR="0096034E" w:rsidRPr="0096034E">
        <w:rPr>
          <w:rFonts w:ascii="Arial" w:hAnsi="Arial" w:cs="Arial"/>
          <w:b/>
          <w:sz w:val="24"/>
          <w:szCs w:val="24"/>
          <w:u w:val="single"/>
        </w:rPr>
        <w:t xml:space="preserve"> </w:t>
      </w:r>
      <w:r w:rsidRPr="0096034E">
        <w:rPr>
          <w:rFonts w:ascii="Arial" w:hAnsi="Arial" w:cs="Arial"/>
          <w:b/>
          <w:sz w:val="24"/>
          <w:szCs w:val="24"/>
          <w:u w:val="single"/>
        </w:rPr>
        <w:t>conju</w:t>
      </w:r>
      <w:r w:rsidR="0096034E" w:rsidRPr="0096034E">
        <w:rPr>
          <w:rFonts w:ascii="Arial" w:hAnsi="Arial" w:cs="Arial"/>
          <w:b/>
          <w:sz w:val="24"/>
          <w:szCs w:val="24"/>
          <w:u w:val="single"/>
        </w:rPr>
        <w:t>n</w:t>
      </w:r>
      <w:r w:rsidRPr="0096034E">
        <w:rPr>
          <w:rFonts w:ascii="Arial" w:hAnsi="Arial" w:cs="Arial"/>
          <w:b/>
          <w:sz w:val="24"/>
          <w:szCs w:val="24"/>
          <w:u w:val="single"/>
        </w:rPr>
        <w:t>ction with Dean Tru</w:t>
      </w:r>
      <w:r w:rsidR="0096034E" w:rsidRPr="0096034E">
        <w:rPr>
          <w:rFonts w:ascii="Arial" w:hAnsi="Arial" w:cs="Arial"/>
          <w:b/>
          <w:sz w:val="24"/>
          <w:szCs w:val="24"/>
          <w:u w:val="single"/>
        </w:rPr>
        <w:t>s</w:t>
      </w:r>
      <w:r w:rsidRPr="0096034E">
        <w:rPr>
          <w:rFonts w:ascii="Arial" w:hAnsi="Arial" w:cs="Arial"/>
          <w:b/>
          <w:sz w:val="24"/>
          <w:szCs w:val="24"/>
          <w:u w:val="single"/>
        </w:rPr>
        <w:t xml:space="preserve">t </w:t>
      </w:r>
      <w:r w:rsidR="0096034E" w:rsidRPr="0096034E">
        <w:rPr>
          <w:rFonts w:ascii="Arial" w:hAnsi="Arial" w:cs="Arial"/>
          <w:b/>
          <w:sz w:val="24"/>
          <w:szCs w:val="24"/>
          <w:u w:val="single"/>
        </w:rPr>
        <w:t>generic assessment</w:t>
      </w:r>
      <w:r w:rsidR="00B04EE4" w:rsidRPr="0096034E">
        <w:rPr>
          <w:rFonts w:ascii="Arial" w:hAnsi="Arial" w:cs="Arial"/>
          <w:b/>
          <w:sz w:val="24"/>
          <w:szCs w:val="24"/>
          <w:u w:val="single"/>
        </w:rPr>
        <w:t>.</w:t>
      </w:r>
    </w:p>
    <w:p w14:paraId="2749FF92" w14:textId="77777777" w:rsidR="0096034E" w:rsidRDefault="0096034E" w:rsidP="0099194B">
      <w:pPr>
        <w:spacing w:after="0"/>
        <w:ind w:left="851" w:right="1133"/>
        <w:rPr>
          <w:rFonts w:ascii="Arial" w:hAnsi="Arial" w:cs="Arial"/>
          <w:b/>
          <w:sz w:val="24"/>
          <w:szCs w:val="24"/>
        </w:rPr>
      </w:pPr>
    </w:p>
    <w:p w14:paraId="5CDE42D4" w14:textId="77777777" w:rsidR="000301EC" w:rsidRPr="000301EC" w:rsidRDefault="000301EC" w:rsidP="000301EC">
      <w:pPr>
        <w:spacing w:after="0"/>
        <w:ind w:left="851" w:right="1133"/>
        <w:rPr>
          <w:rFonts w:ascii="Arial" w:hAnsi="Arial" w:cs="Arial"/>
          <w:sz w:val="24"/>
          <w:szCs w:val="24"/>
        </w:rPr>
      </w:pPr>
      <w:r w:rsidRPr="000301EC">
        <w:rPr>
          <w:rFonts w:ascii="Arial" w:hAnsi="Arial" w:cs="Arial"/>
          <w:b/>
          <w:sz w:val="24"/>
          <w:szCs w:val="24"/>
        </w:rPr>
        <w:t xml:space="preserve">This School Risk Assessment has been written with the understanding that ‘risk’ can be mitigated but not eliminated. The Trust will continue to, as defined in the Health and Safety at </w:t>
      </w:r>
      <w:proofErr w:type="gramStart"/>
      <w:r w:rsidRPr="000301EC">
        <w:rPr>
          <w:rFonts w:ascii="Arial" w:hAnsi="Arial" w:cs="Arial"/>
          <w:b/>
          <w:sz w:val="24"/>
          <w:szCs w:val="24"/>
        </w:rPr>
        <w:t xml:space="preserve">Work </w:t>
      </w:r>
      <w:r w:rsidR="00591EEA">
        <w:rPr>
          <w:rFonts w:ascii="Arial" w:hAnsi="Arial" w:cs="Arial"/>
          <w:b/>
          <w:sz w:val="24"/>
          <w:szCs w:val="24"/>
        </w:rPr>
        <w:t xml:space="preserve"> etc.</w:t>
      </w:r>
      <w:proofErr w:type="gramEnd"/>
      <w:r w:rsidR="00591EEA">
        <w:rPr>
          <w:rFonts w:ascii="Arial" w:hAnsi="Arial" w:cs="Arial"/>
          <w:b/>
          <w:sz w:val="24"/>
          <w:szCs w:val="24"/>
        </w:rPr>
        <w:t xml:space="preserve"> </w:t>
      </w:r>
      <w:r w:rsidRPr="000301EC">
        <w:rPr>
          <w:rFonts w:ascii="Arial" w:hAnsi="Arial" w:cs="Arial"/>
          <w:b/>
          <w:sz w:val="24"/>
          <w:szCs w:val="24"/>
        </w:rPr>
        <w:t>Act 1974, do ‘what is reasonably practicable to do’ to safeguard our staff and pupils.</w:t>
      </w:r>
    </w:p>
    <w:p w14:paraId="55B6A119" w14:textId="77777777" w:rsidR="000301EC" w:rsidRPr="000301EC" w:rsidRDefault="000301EC" w:rsidP="000301EC">
      <w:pPr>
        <w:spacing w:after="0"/>
        <w:ind w:left="851" w:right="1133"/>
        <w:rPr>
          <w:rFonts w:ascii="Arial" w:hAnsi="Arial" w:cs="Arial"/>
          <w:sz w:val="24"/>
          <w:szCs w:val="24"/>
        </w:rPr>
      </w:pPr>
      <w:r w:rsidRPr="000301EC">
        <w:rPr>
          <w:rFonts w:ascii="Arial" w:hAnsi="Arial" w:cs="Arial"/>
          <w:b/>
          <w:sz w:val="24"/>
          <w:szCs w:val="24"/>
        </w:rPr>
        <w:t xml:space="preserve"> </w:t>
      </w:r>
    </w:p>
    <w:tbl>
      <w:tblPr>
        <w:tblStyle w:val="TableGrid0"/>
        <w:tblpPr w:vertAnchor="text" w:horzAnchor="page" w:tblpX="1113" w:tblpY="243"/>
        <w:tblOverlap w:val="never"/>
        <w:tblW w:w="14170" w:type="dxa"/>
        <w:tblInd w:w="0" w:type="dxa"/>
        <w:tblCellMar>
          <w:top w:w="88" w:type="dxa"/>
          <w:left w:w="109" w:type="dxa"/>
          <w:right w:w="115" w:type="dxa"/>
        </w:tblCellMar>
        <w:tblLook w:val="04A0" w:firstRow="1" w:lastRow="0" w:firstColumn="1" w:lastColumn="0" w:noHBand="0" w:noVBand="1"/>
      </w:tblPr>
      <w:tblGrid>
        <w:gridCol w:w="1141"/>
        <w:gridCol w:w="3038"/>
        <w:gridCol w:w="9991"/>
      </w:tblGrid>
      <w:tr w:rsidR="000301EC" w:rsidRPr="000301EC" w14:paraId="07EA4BCA" w14:textId="77777777" w:rsidTr="007E7471">
        <w:trPr>
          <w:trHeight w:val="330"/>
        </w:trPr>
        <w:tc>
          <w:tcPr>
            <w:tcW w:w="1007" w:type="dxa"/>
            <w:tcBorders>
              <w:top w:val="single" w:sz="4" w:space="0" w:color="000000"/>
              <w:left w:val="single" w:sz="4" w:space="0" w:color="000000"/>
              <w:bottom w:val="single" w:sz="4" w:space="0" w:color="000000"/>
              <w:right w:val="nil"/>
            </w:tcBorders>
            <w:shd w:val="clear" w:color="auto" w:fill="99CCFF"/>
          </w:tcPr>
          <w:p w14:paraId="5A4F0D01" w14:textId="77777777" w:rsidR="000301EC" w:rsidRPr="000301EC" w:rsidRDefault="000301EC" w:rsidP="000301EC">
            <w:pPr>
              <w:rPr>
                <w:rFonts w:ascii="Arial" w:hAnsi="Arial" w:cs="Arial"/>
              </w:rPr>
            </w:pPr>
            <w:r w:rsidRPr="000301EC">
              <w:rPr>
                <w:rFonts w:ascii="Arial" w:hAnsi="Arial" w:cs="Arial"/>
                <w:b/>
              </w:rPr>
              <w:t xml:space="preserve">LEGEND </w:t>
            </w:r>
          </w:p>
        </w:tc>
        <w:tc>
          <w:tcPr>
            <w:tcW w:w="3059" w:type="dxa"/>
            <w:tcBorders>
              <w:top w:val="single" w:sz="4" w:space="0" w:color="000000"/>
              <w:left w:val="nil"/>
              <w:bottom w:val="single" w:sz="4" w:space="0" w:color="000000"/>
              <w:right w:val="single" w:sz="4" w:space="0" w:color="000000"/>
            </w:tcBorders>
            <w:shd w:val="clear" w:color="auto" w:fill="99CCFF"/>
          </w:tcPr>
          <w:p w14:paraId="25B2BFCC" w14:textId="77777777" w:rsidR="000301EC" w:rsidRPr="000301EC" w:rsidRDefault="000301EC" w:rsidP="000301EC">
            <w:pPr>
              <w:rPr>
                <w:rFonts w:ascii="Arial" w:hAnsi="Arial" w:cs="Arial"/>
              </w:rPr>
            </w:pPr>
          </w:p>
        </w:tc>
        <w:tc>
          <w:tcPr>
            <w:tcW w:w="10104" w:type="dxa"/>
            <w:vMerge w:val="restart"/>
            <w:tcBorders>
              <w:left w:val="nil"/>
            </w:tcBorders>
            <w:shd w:val="clear" w:color="auto" w:fill="auto"/>
            <w:vAlign w:val="center"/>
          </w:tcPr>
          <w:p w14:paraId="5574C62E" w14:textId="77777777" w:rsidR="0096034E" w:rsidRDefault="0096034E" w:rsidP="000301EC">
            <w:pPr>
              <w:ind w:left="6" w:right="734"/>
              <w:rPr>
                <w:rFonts w:ascii="Arial" w:eastAsia="Arial" w:hAnsi="Arial" w:cs="Arial"/>
              </w:rPr>
            </w:pPr>
            <w:r w:rsidRPr="000301EC">
              <w:rPr>
                <w:rFonts w:ascii="Arial" w:hAnsi="Arial" w:cs="Arial"/>
                <w:b/>
                <w:sz w:val="24"/>
                <w:szCs w:val="24"/>
              </w:rPr>
              <w:t>GUIDANCE FOR EVALUATING THE RISK MATRIX:</w:t>
            </w:r>
          </w:p>
          <w:p w14:paraId="7BE3C114" w14:textId="77777777" w:rsidR="000301EC" w:rsidRDefault="000301EC" w:rsidP="000301EC">
            <w:pPr>
              <w:ind w:left="6" w:right="734"/>
              <w:rPr>
                <w:rFonts w:ascii="Arial" w:eastAsia="Arial" w:hAnsi="Arial" w:cs="Arial"/>
              </w:rPr>
            </w:pPr>
            <w:r w:rsidRPr="000301EC">
              <w:rPr>
                <w:rFonts w:ascii="Arial" w:eastAsia="Arial" w:hAnsi="Arial" w:cs="Arial"/>
              </w:rPr>
              <w:t>To establish the risk rating, it is necessary to multiply the perceived consequence of the risk (score 1 - 5) with the perceived likelihood of that risk</w:t>
            </w:r>
            <w:r>
              <w:rPr>
                <w:rFonts w:ascii="Arial" w:eastAsia="Arial" w:hAnsi="Arial" w:cs="Arial"/>
              </w:rPr>
              <w:t xml:space="preserve"> </w:t>
            </w:r>
            <w:r w:rsidRPr="000301EC">
              <w:rPr>
                <w:rFonts w:ascii="Arial" w:eastAsia="Arial" w:hAnsi="Arial" w:cs="Arial"/>
              </w:rPr>
              <w:t xml:space="preserve">occurring (score 1-5).  </w:t>
            </w:r>
          </w:p>
          <w:p w14:paraId="6B730B75" w14:textId="77777777" w:rsidR="000301EC" w:rsidRDefault="000301EC" w:rsidP="000301EC">
            <w:pPr>
              <w:ind w:left="6" w:right="734"/>
              <w:rPr>
                <w:rFonts w:ascii="Arial" w:eastAsia="Arial" w:hAnsi="Arial" w:cs="Arial"/>
              </w:rPr>
            </w:pPr>
          </w:p>
          <w:p w14:paraId="378B76A0" w14:textId="77777777" w:rsidR="000301EC" w:rsidRPr="000301EC" w:rsidRDefault="000301EC" w:rsidP="000301EC">
            <w:pPr>
              <w:ind w:left="6" w:right="734"/>
              <w:rPr>
                <w:rFonts w:ascii="Arial" w:hAnsi="Arial" w:cs="Arial"/>
              </w:rPr>
            </w:pPr>
            <w:r w:rsidRPr="000301EC">
              <w:rPr>
                <w:rFonts w:ascii="Arial" w:eastAsia="Arial" w:hAnsi="Arial" w:cs="Arial"/>
              </w:rPr>
              <w:t xml:space="preserve">Please see tables below for guidance on risk rating scores. </w:t>
            </w:r>
          </w:p>
          <w:p w14:paraId="7C5299FC" w14:textId="77777777" w:rsidR="000301EC" w:rsidRPr="000301EC" w:rsidRDefault="000301EC" w:rsidP="000301EC">
            <w:pPr>
              <w:rPr>
                <w:rFonts w:ascii="Arial" w:hAnsi="Arial" w:cs="Arial"/>
              </w:rPr>
            </w:pPr>
          </w:p>
        </w:tc>
      </w:tr>
      <w:tr w:rsidR="000301EC" w:rsidRPr="000301EC" w14:paraId="64431904" w14:textId="77777777" w:rsidTr="007E7471">
        <w:trPr>
          <w:trHeight w:val="336"/>
        </w:trPr>
        <w:tc>
          <w:tcPr>
            <w:tcW w:w="1007" w:type="dxa"/>
            <w:tcBorders>
              <w:top w:val="single" w:sz="4" w:space="0" w:color="000000"/>
              <w:left w:val="single" w:sz="4" w:space="0" w:color="000000"/>
              <w:bottom w:val="single" w:sz="4" w:space="0" w:color="000000"/>
              <w:right w:val="single" w:sz="4" w:space="0" w:color="000000"/>
            </w:tcBorders>
            <w:shd w:val="clear" w:color="auto" w:fill="99CCFF"/>
          </w:tcPr>
          <w:p w14:paraId="426A45F2" w14:textId="77777777" w:rsidR="000301EC" w:rsidRPr="003037EA" w:rsidRDefault="003037EA" w:rsidP="000301EC">
            <w:pPr>
              <w:rPr>
                <w:rFonts w:ascii="Arial" w:hAnsi="Arial" w:cs="Arial"/>
                <w:b/>
                <w:bCs/>
              </w:rPr>
            </w:pPr>
            <w:r w:rsidRPr="003037EA">
              <w:rPr>
                <w:rFonts w:ascii="Arial" w:hAnsi="Arial" w:cs="Arial"/>
                <w:b/>
                <w:bCs/>
              </w:rPr>
              <w:t>L</w:t>
            </w:r>
          </w:p>
        </w:tc>
        <w:tc>
          <w:tcPr>
            <w:tcW w:w="3059" w:type="dxa"/>
            <w:tcBorders>
              <w:top w:val="single" w:sz="4" w:space="0" w:color="000000"/>
              <w:left w:val="single" w:sz="4" w:space="0" w:color="000000"/>
              <w:bottom w:val="single" w:sz="4" w:space="0" w:color="000000"/>
              <w:right w:val="single" w:sz="4" w:space="0" w:color="000000"/>
            </w:tcBorders>
            <w:shd w:val="clear" w:color="auto" w:fill="C0C0C0"/>
          </w:tcPr>
          <w:p w14:paraId="020A2C49" w14:textId="77777777" w:rsidR="000301EC" w:rsidRPr="003037EA" w:rsidRDefault="003037EA" w:rsidP="000301EC">
            <w:pPr>
              <w:ind w:left="1"/>
              <w:rPr>
                <w:rFonts w:ascii="Arial" w:hAnsi="Arial" w:cs="Arial"/>
                <w:b/>
                <w:bCs/>
              </w:rPr>
            </w:pPr>
            <w:r w:rsidRPr="003037EA">
              <w:rPr>
                <w:rFonts w:ascii="Arial" w:hAnsi="Arial" w:cs="Arial"/>
                <w:b/>
                <w:bCs/>
              </w:rPr>
              <w:t>Likelihood</w:t>
            </w:r>
          </w:p>
        </w:tc>
        <w:tc>
          <w:tcPr>
            <w:tcW w:w="10104" w:type="dxa"/>
            <w:vMerge/>
            <w:tcBorders>
              <w:left w:val="single" w:sz="4" w:space="0" w:color="000000"/>
            </w:tcBorders>
            <w:shd w:val="clear" w:color="auto" w:fill="auto"/>
          </w:tcPr>
          <w:p w14:paraId="5B51980D" w14:textId="77777777" w:rsidR="000301EC" w:rsidRPr="000301EC" w:rsidRDefault="000301EC" w:rsidP="000301EC">
            <w:pPr>
              <w:ind w:left="1"/>
              <w:rPr>
                <w:rFonts w:ascii="Arial" w:hAnsi="Arial" w:cs="Arial"/>
                <w:b/>
              </w:rPr>
            </w:pPr>
          </w:p>
        </w:tc>
      </w:tr>
      <w:tr w:rsidR="000301EC" w:rsidRPr="000301EC" w14:paraId="51EDB21E" w14:textId="77777777" w:rsidTr="007E7471">
        <w:trPr>
          <w:trHeight w:val="336"/>
        </w:trPr>
        <w:tc>
          <w:tcPr>
            <w:tcW w:w="1007" w:type="dxa"/>
            <w:tcBorders>
              <w:top w:val="single" w:sz="4" w:space="0" w:color="000000"/>
              <w:left w:val="single" w:sz="4" w:space="0" w:color="000000"/>
              <w:bottom w:val="single" w:sz="4" w:space="0" w:color="000000"/>
              <w:right w:val="single" w:sz="4" w:space="0" w:color="000000"/>
            </w:tcBorders>
            <w:shd w:val="clear" w:color="auto" w:fill="99CCFF"/>
          </w:tcPr>
          <w:p w14:paraId="7D23ADAE" w14:textId="77777777" w:rsidR="000301EC" w:rsidRPr="000301EC" w:rsidRDefault="003037EA" w:rsidP="000301EC">
            <w:pPr>
              <w:rPr>
                <w:rFonts w:ascii="Arial" w:hAnsi="Arial" w:cs="Arial"/>
              </w:rPr>
            </w:pPr>
            <w:r>
              <w:rPr>
                <w:rFonts w:ascii="Arial" w:hAnsi="Arial" w:cs="Arial"/>
                <w:b/>
              </w:rPr>
              <w:t>C</w:t>
            </w:r>
            <w:r w:rsidR="000301EC" w:rsidRPr="000301EC">
              <w:rPr>
                <w:rFonts w:ascii="Arial" w:hAnsi="Arial" w:cs="Arial"/>
                <w:b/>
              </w:rPr>
              <w:t xml:space="preserve"> </w:t>
            </w:r>
          </w:p>
        </w:tc>
        <w:tc>
          <w:tcPr>
            <w:tcW w:w="3059" w:type="dxa"/>
            <w:tcBorders>
              <w:top w:val="single" w:sz="4" w:space="0" w:color="000000"/>
              <w:left w:val="single" w:sz="4" w:space="0" w:color="000000"/>
              <w:bottom w:val="single" w:sz="4" w:space="0" w:color="000000"/>
              <w:right w:val="single" w:sz="4" w:space="0" w:color="000000"/>
            </w:tcBorders>
            <w:shd w:val="clear" w:color="auto" w:fill="C0C0C0"/>
          </w:tcPr>
          <w:p w14:paraId="5CCAD662" w14:textId="77777777" w:rsidR="000301EC" w:rsidRPr="003037EA" w:rsidRDefault="003037EA" w:rsidP="000301EC">
            <w:pPr>
              <w:ind w:left="1"/>
              <w:rPr>
                <w:rFonts w:ascii="Arial" w:hAnsi="Arial" w:cs="Arial"/>
                <w:b/>
                <w:bCs/>
              </w:rPr>
            </w:pPr>
            <w:r w:rsidRPr="003037EA">
              <w:rPr>
                <w:rFonts w:ascii="Arial" w:hAnsi="Arial" w:cs="Arial"/>
                <w:b/>
                <w:bCs/>
              </w:rPr>
              <w:t>Consequence</w:t>
            </w:r>
          </w:p>
        </w:tc>
        <w:tc>
          <w:tcPr>
            <w:tcW w:w="10104" w:type="dxa"/>
            <w:vMerge/>
            <w:tcBorders>
              <w:left w:val="single" w:sz="4" w:space="0" w:color="000000"/>
            </w:tcBorders>
            <w:shd w:val="clear" w:color="auto" w:fill="auto"/>
          </w:tcPr>
          <w:p w14:paraId="6C8F5646" w14:textId="77777777" w:rsidR="000301EC" w:rsidRPr="000301EC" w:rsidRDefault="000301EC" w:rsidP="000301EC">
            <w:pPr>
              <w:ind w:left="1"/>
              <w:rPr>
                <w:rFonts w:ascii="Arial" w:hAnsi="Arial" w:cs="Arial"/>
                <w:b/>
              </w:rPr>
            </w:pPr>
          </w:p>
        </w:tc>
      </w:tr>
      <w:tr w:rsidR="000301EC" w:rsidRPr="000301EC" w14:paraId="555DD418" w14:textId="77777777" w:rsidTr="007E7471">
        <w:trPr>
          <w:trHeight w:val="330"/>
        </w:trPr>
        <w:tc>
          <w:tcPr>
            <w:tcW w:w="1007" w:type="dxa"/>
            <w:tcBorders>
              <w:top w:val="single" w:sz="4" w:space="0" w:color="000000"/>
              <w:left w:val="single" w:sz="4" w:space="0" w:color="000000"/>
              <w:bottom w:val="single" w:sz="4" w:space="0" w:color="000000"/>
              <w:right w:val="single" w:sz="4" w:space="0" w:color="000000"/>
            </w:tcBorders>
            <w:shd w:val="clear" w:color="auto" w:fill="99CCFF"/>
          </w:tcPr>
          <w:p w14:paraId="26D6F7F3" w14:textId="77777777" w:rsidR="000301EC" w:rsidRPr="000301EC" w:rsidRDefault="003037EA" w:rsidP="000301EC">
            <w:pPr>
              <w:rPr>
                <w:rFonts w:ascii="Arial" w:hAnsi="Arial" w:cs="Arial"/>
              </w:rPr>
            </w:pPr>
            <w:r>
              <w:rPr>
                <w:rFonts w:ascii="Arial" w:hAnsi="Arial" w:cs="Arial"/>
                <w:b/>
              </w:rPr>
              <w:t>L</w:t>
            </w:r>
            <w:r w:rsidR="000301EC" w:rsidRPr="000301EC">
              <w:rPr>
                <w:rFonts w:ascii="Arial" w:hAnsi="Arial" w:cs="Arial"/>
                <w:b/>
              </w:rPr>
              <w:t xml:space="preserve"> x </w:t>
            </w:r>
            <w:r>
              <w:rPr>
                <w:rFonts w:ascii="Arial" w:hAnsi="Arial" w:cs="Arial"/>
                <w:b/>
              </w:rPr>
              <w:t>C</w:t>
            </w:r>
            <w:r w:rsidR="000301EC" w:rsidRPr="000301EC">
              <w:rPr>
                <w:rFonts w:ascii="Arial" w:hAnsi="Arial" w:cs="Arial"/>
                <w:b/>
              </w:rPr>
              <w:t xml:space="preserve"> </w:t>
            </w:r>
          </w:p>
        </w:tc>
        <w:tc>
          <w:tcPr>
            <w:tcW w:w="3059" w:type="dxa"/>
            <w:tcBorders>
              <w:top w:val="single" w:sz="4" w:space="0" w:color="000000"/>
              <w:left w:val="single" w:sz="4" w:space="0" w:color="000000"/>
              <w:bottom w:val="single" w:sz="4" w:space="0" w:color="000000"/>
              <w:right w:val="single" w:sz="4" w:space="0" w:color="000000"/>
            </w:tcBorders>
            <w:shd w:val="clear" w:color="auto" w:fill="C0C0C0"/>
          </w:tcPr>
          <w:p w14:paraId="1FF2F0F5" w14:textId="77777777" w:rsidR="000301EC" w:rsidRPr="000301EC" w:rsidRDefault="000301EC" w:rsidP="000301EC">
            <w:pPr>
              <w:ind w:left="1"/>
              <w:rPr>
                <w:rFonts w:ascii="Arial" w:hAnsi="Arial" w:cs="Arial"/>
              </w:rPr>
            </w:pPr>
            <w:r w:rsidRPr="000301EC">
              <w:rPr>
                <w:rFonts w:ascii="Arial" w:hAnsi="Arial" w:cs="Arial"/>
                <w:b/>
              </w:rPr>
              <w:t xml:space="preserve">Risk Rating </w:t>
            </w:r>
          </w:p>
        </w:tc>
        <w:tc>
          <w:tcPr>
            <w:tcW w:w="10104" w:type="dxa"/>
            <w:vMerge/>
            <w:tcBorders>
              <w:left w:val="single" w:sz="4" w:space="0" w:color="000000"/>
            </w:tcBorders>
            <w:shd w:val="clear" w:color="auto" w:fill="auto"/>
          </w:tcPr>
          <w:p w14:paraId="4612AC03" w14:textId="77777777" w:rsidR="000301EC" w:rsidRPr="000301EC" w:rsidRDefault="000301EC" w:rsidP="000301EC">
            <w:pPr>
              <w:ind w:left="1"/>
              <w:rPr>
                <w:rFonts w:ascii="Arial" w:hAnsi="Arial" w:cs="Arial"/>
                <w:b/>
              </w:rPr>
            </w:pPr>
          </w:p>
        </w:tc>
      </w:tr>
    </w:tbl>
    <w:p w14:paraId="0B9E70DE" w14:textId="77777777" w:rsidR="000301EC" w:rsidRDefault="000301EC" w:rsidP="000301EC">
      <w:pPr>
        <w:spacing w:after="2"/>
        <w:ind w:left="6"/>
        <w:jc w:val="right"/>
      </w:pPr>
    </w:p>
    <w:p w14:paraId="585CA773" w14:textId="77777777" w:rsidR="000301EC" w:rsidRDefault="000301EC" w:rsidP="000301EC">
      <w:pPr>
        <w:spacing w:after="2"/>
        <w:ind w:left="6"/>
        <w:jc w:val="right"/>
      </w:pPr>
    </w:p>
    <w:p w14:paraId="7590C675" w14:textId="77777777" w:rsidR="000301EC" w:rsidRDefault="000301EC" w:rsidP="000301EC">
      <w:pPr>
        <w:spacing w:after="2"/>
        <w:ind w:left="6"/>
        <w:jc w:val="right"/>
      </w:pPr>
    </w:p>
    <w:p w14:paraId="4E1A74FB" w14:textId="77777777" w:rsidR="000301EC" w:rsidRDefault="000301EC" w:rsidP="000301EC">
      <w:pPr>
        <w:spacing w:after="2"/>
        <w:ind w:left="6"/>
        <w:jc w:val="right"/>
      </w:pPr>
    </w:p>
    <w:p w14:paraId="6806B266" w14:textId="77777777" w:rsidR="000301EC" w:rsidRDefault="000301EC" w:rsidP="000301EC">
      <w:pPr>
        <w:spacing w:after="2"/>
        <w:ind w:left="6"/>
      </w:pPr>
    </w:p>
    <w:p w14:paraId="63F6DE80" w14:textId="77777777" w:rsidR="000301EC" w:rsidRDefault="000301EC" w:rsidP="000301EC">
      <w:pPr>
        <w:spacing w:after="2"/>
        <w:ind w:left="6"/>
        <w:jc w:val="right"/>
      </w:pPr>
    </w:p>
    <w:p w14:paraId="10C2C07A" w14:textId="77777777" w:rsidR="000301EC" w:rsidRDefault="000301EC" w:rsidP="000301EC">
      <w:pPr>
        <w:spacing w:after="2"/>
        <w:ind w:left="6"/>
        <w:jc w:val="right"/>
      </w:pPr>
    </w:p>
    <w:tbl>
      <w:tblPr>
        <w:tblStyle w:val="TableGrid0"/>
        <w:tblpPr w:leftFromText="180" w:rightFromText="180" w:vertAnchor="text" w:horzAnchor="page" w:tblpX="1056" w:tblpY="129"/>
        <w:tblOverlap w:val="never"/>
        <w:tblW w:w="14170" w:type="dxa"/>
        <w:tblInd w:w="0" w:type="dxa"/>
        <w:tblCellMar>
          <w:top w:w="44" w:type="dxa"/>
          <w:right w:w="7" w:type="dxa"/>
        </w:tblCellMar>
        <w:tblLook w:val="04A0" w:firstRow="1" w:lastRow="0" w:firstColumn="1" w:lastColumn="0" w:noHBand="0" w:noVBand="1"/>
      </w:tblPr>
      <w:tblGrid>
        <w:gridCol w:w="2447"/>
        <w:gridCol w:w="4031"/>
        <w:gridCol w:w="747"/>
        <w:gridCol w:w="2268"/>
        <w:gridCol w:w="4677"/>
      </w:tblGrid>
      <w:tr w:rsidR="0066484A" w:rsidRPr="007E7471" w14:paraId="606C7EE8" w14:textId="77777777" w:rsidTr="0066484A">
        <w:trPr>
          <w:trHeight w:val="253"/>
        </w:trPr>
        <w:tc>
          <w:tcPr>
            <w:tcW w:w="2447" w:type="dxa"/>
            <w:tcBorders>
              <w:top w:val="single" w:sz="4" w:space="0" w:color="000000"/>
              <w:left w:val="single" w:sz="4" w:space="0" w:color="000000"/>
              <w:bottom w:val="single" w:sz="4" w:space="0" w:color="000000"/>
              <w:right w:val="nil"/>
            </w:tcBorders>
            <w:shd w:val="clear" w:color="auto" w:fill="99CCFF"/>
          </w:tcPr>
          <w:p w14:paraId="1A5EB1FC" w14:textId="77777777" w:rsidR="0066484A" w:rsidRPr="007E7471" w:rsidRDefault="0066484A" w:rsidP="0066484A">
            <w:pPr>
              <w:jc w:val="right"/>
              <w:rPr>
                <w:rFonts w:ascii="Arial" w:hAnsi="Arial" w:cs="Arial"/>
                <w:sz w:val="24"/>
                <w:szCs w:val="24"/>
              </w:rPr>
            </w:pPr>
          </w:p>
        </w:tc>
        <w:tc>
          <w:tcPr>
            <w:tcW w:w="4031" w:type="dxa"/>
            <w:tcBorders>
              <w:top w:val="single" w:sz="4" w:space="0" w:color="000000"/>
              <w:left w:val="nil"/>
              <w:bottom w:val="single" w:sz="4" w:space="0" w:color="000000"/>
              <w:right w:val="single" w:sz="4" w:space="0" w:color="000000"/>
            </w:tcBorders>
            <w:shd w:val="clear" w:color="auto" w:fill="99CCFF"/>
          </w:tcPr>
          <w:p w14:paraId="3DDEC3B9" w14:textId="77777777" w:rsidR="0066484A" w:rsidRPr="007E7471" w:rsidRDefault="0066484A" w:rsidP="003037EA">
            <w:pPr>
              <w:rPr>
                <w:rFonts w:ascii="Arial" w:hAnsi="Arial" w:cs="Arial"/>
                <w:sz w:val="24"/>
                <w:szCs w:val="24"/>
              </w:rPr>
            </w:pPr>
            <w:r w:rsidRPr="007E7471">
              <w:rPr>
                <w:rFonts w:ascii="Arial" w:hAnsi="Arial" w:cs="Arial"/>
                <w:b/>
                <w:sz w:val="24"/>
                <w:szCs w:val="24"/>
              </w:rPr>
              <w:t xml:space="preserve">Likelihood </w:t>
            </w:r>
          </w:p>
        </w:tc>
        <w:tc>
          <w:tcPr>
            <w:tcW w:w="747" w:type="dxa"/>
            <w:tcBorders>
              <w:left w:val="nil"/>
              <w:right w:val="single" w:sz="4" w:space="0" w:color="000000"/>
            </w:tcBorders>
            <w:shd w:val="clear" w:color="auto" w:fill="99CCFF"/>
          </w:tcPr>
          <w:p w14:paraId="26076C5F" w14:textId="77777777" w:rsidR="0066484A" w:rsidRPr="007E7471" w:rsidRDefault="0066484A" w:rsidP="0066484A">
            <w:pPr>
              <w:ind w:left="-5"/>
              <w:rPr>
                <w:rFonts w:ascii="Arial" w:hAnsi="Arial" w:cs="Arial"/>
                <w:b/>
                <w:sz w:val="24"/>
                <w:szCs w:val="24"/>
              </w:rPr>
            </w:pPr>
          </w:p>
        </w:tc>
        <w:tc>
          <w:tcPr>
            <w:tcW w:w="6945" w:type="dxa"/>
            <w:gridSpan w:val="2"/>
            <w:tcBorders>
              <w:top w:val="single" w:sz="4" w:space="0" w:color="000000"/>
              <w:left w:val="nil"/>
              <w:bottom w:val="single" w:sz="4" w:space="0" w:color="000000"/>
              <w:right w:val="single" w:sz="4" w:space="0" w:color="000000"/>
            </w:tcBorders>
            <w:shd w:val="clear" w:color="auto" w:fill="99CCFF"/>
            <w:vAlign w:val="center"/>
          </w:tcPr>
          <w:p w14:paraId="05D53C07" w14:textId="77777777" w:rsidR="0066484A" w:rsidRPr="007E7471" w:rsidRDefault="0066484A" w:rsidP="0066484A">
            <w:pPr>
              <w:ind w:left="-5"/>
              <w:jc w:val="center"/>
              <w:rPr>
                <w:rFonts w:ascii="Arial" w:hAnsi="Arial" w:cs="Arial"/>
                <w:b/>
                <w:sz w:val="24"/>
                <w:szCs w:val="24"/>
              </w:rPr>
            </w:pPr>
            <w:r w:rsidRPr="007E7471">
              <w:rPr>
                <w:rFonts w:ascii="Arial" w:hAnsi="Arial" w:cs="Arial"/>
                <w:b/>
                <w:sz w:val="24"/>
                <w:szCs w:val="24"/>
              </w:rPr>
              <w:t>Consequence</w:t>
            </w:r>
          </w:p>
        </w:tc>
      </w:tr>
      <w:tr w:rsidR="0066484A" w:rsidRPr="007E7471" w14:paraId="5F9A69C7" w14:textId="77777777" w:rsidTr="0066484A">
        <w:trPr>
          <w:trHeight w:val="253"/>
        </w:trPr>
        <w:tc>
          <w:tcPr>
            <w:tcW w:w="2447" w:type="dxa"/>
            <w:tcBorders>
              <w:top w:val="single" w:sz="4" w:space="0" w:color="000000"/>
              <w:left w:val="single" w:sz="4" w:space="0" w:color="000000"/>
              <w:bottom w:val="single" w:sz="4" w:space="0" w:color="000000"/>
              <w:right w:val="single" w:sz="4" w:space="0" w:color="000000"/>
            </w:tcBorders>
            <w:shd w:val="clear" w:color="auto" w:fill="99CCFF"/>
          </w:tcPr>
          <w:p w14:paraId="3D4D641F" w14:textId="77777777" w:rsidR="0066484A" w:rsidRPr="007E7471" w:rsidRDefault="0066484A" w:rsidP="0066484A">
            <w:pPr>
              <w:ind w:right="1"/>
              <w:jc w:val="center"/>
              <w:rPr>
                <w:rFonts w:ascii="Arial" w:hAnsi="Arial" w:cs="Arial"/>
                <w:sz w:val="24"/>
                <w:szCs w:val="24"/>
              </w:rPr>
            </w:pPr>
            <w:r w:rsidRPr="007E7471">
              <w:rPr>
                <w:rFonts w:ascii="Arial" w:hAnsi="Arial" w:cs="Arial"/>
                <w:b/>
                <w:sz w:val="24"/>
                <w:szCs w:val="24"/>
              </w:rPr>
              <w:t>Description</w:t>
            </w:r>
            <w:r w:rsidRPr="007E7471">
              <w:rPr>
                <w:rFonts w:ascii="Arial" w:hAnsi="Arial" w:cs="Arial"/>
                <w:i/>
                <w:sz w:val="24"/>
                <w:szCs w:val="24"/>
              </w:rPr>
              <w:t xml:space="preserve"> </w:t>
            </w:r>
          </w:p>
        </w:tc>
        <w:tc>
          <w:tcPr>
            <w:tcW w:w="4031" w:type="dxa"/>
            <w:tcBorders>
              <w:top w:val="single" w:sz="4" w:space="0" w:color="000000"/>
              <w:left w:val="single" w:sz="4" w:space="0" w:color="000000"/>
              <w:bottom w:val="single" w:sz="4" w:space="0" w:color="000000"/>
              <w:right w:val="single" w:sz="4" w:space="0" w:color="000000"/>
            </w:tcBorders>
            <w:shd w:val="clear" w:color="auto" w:fill="99CCFF"/>
          </w:tcPr>
          <w:p w14:paraId="5D06CAEF" w14:textId="77777777" w:rsidR="0066484A" w:rsidRPr="007E7471" w:rsidRDefault="0066484A" w:rsidP="0066484A">
            <w:pPr>
              <w:ind w:left="2"/>
              <w:jc w:val="center"/>
              <w:rPr>
                <w:rFonts w:ascii="Arial" w:hAnsi="Arial" w:cs="Arial"/>
                <w:sz w:val="24"/>
                <w:szCs w:val="24"/>
              </w:rPr>
            </w:pPr>
            <w:r w:rsidRPr="007E7471">
              <w:rPr>
                <w:rFonts w:ascii="Arial" w:hAnsi="Arial" w:cs="Arial"/>
                <w:b/>
                <w:sz w:val="24"/>
                <w:szCs w:val="24"/>
              </w:rPr>
              <w:t xml:space="preserve">Indicators </w:t>
            </w:r>
          </w:p>
        </w:tc>
        <w:tc>
          <w:tcPr>
            <w:tcW w:w="747" w:type="dxa"/>
            <w:tcBorders>
              <w:left w:val="single" w:sz="4" w:space="0" w:color="000000"/>
              <w:right w:val="single" w:sz="4" w:space="0" w:color="000000"/>
            </w:tcBorders>
            <w:shd w:val="clear" w:color="auto" w:fill="99CCFF"/>
          </w:tcPr>
          <w:p w14:paraId="68A40C36" w14:textId="77777777" w:rsidR="0066484A" w:rsidRPr="007E7471" w:rsidRDefault="0066484A" w:rsidP="0066484A">
            <w:pPr>
              <w:ind w:left="2"/>
              <w:jc w:val="center"/>
              <w:rPr>
                <w:rFonts w:ascii="Arial" w:hAnsi="Arial" w:cs="Arial"/>
                <w:b/>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99CCFF"/>
          </w:tcPr>
          <w:p w14:paraId="78756834" w14:textId="77777777" w:rsidR="0066484A" w:rsidRPr="007E7471" w:rsidRDefault="0066484A" w:rsidP="0066484A">
            <w:pPr>
              <w:ind w:left="2"/>
              <w:jc w:val="center"/>
              <w:rPr>
                <w:rFonts w:ascii="Arial" w:hAnsi="Arial" w:cs="Arial"/>
                <w:b/>
                <w:sz w:val="24"/>
                <w:szCs w:val="24"/>
              </w:rPr>
            </w:pPr>
            <w:r w:rsidRPr="007E7471">
              <w:rPr>
                <w:rFonts w:ascii="Arial" w:hAnsi="Arial" w:cs="Arial"/>
                <w:b/>
                <w:sz w:val="24"/>
                <w:szCs w:val="24"/>
              </w:rPr>
              <w:t>Description</w:t>
            </w:r>
            <w:r w:rsidRPr="007E7471">
              <w:rPr>
                <w:rFonts w:ascii="Arial" w:hAnsi="Arial" w:cs="Arial"/>
                <w:i/>
                <w:sz w:val="24"/>
                <w:szCs w:val="24"/>
              </w:rPr>
              <w:t xml:space="preserve"> </w:t>
            </w:r>
          </w:p>
        </w:tc>
        <w:tc>
          <w:tcPr>
            <w:tcW w:w="4677" w:type="dxa"/>
            <w:tcBorders>
              <w:top w:val="single" w:sz="4" w:space="0" w:color="000000"/>
              <w:left w:val="single" w:sz="4" w:space="0" w:color="000000"/>
              <w:bottom w:val="single" w:sz="4" w:space="0" w:color="000000"/>
              <w:right w:val="single" w:sz="4" w:space="0" w:color="000000"/>
            </w:tcBorders>
            <w:shd w:val="clear" w:color="auto" w:fill="99CCFF"/>
          </w:tcPr>
          <w:p w14:paraId="4B2B8502" w14:textId="77777777" w:rsidR="0066484A" w:rsidRPr="007E7471" w:rsidRDefault="0066484A" w:rsidP="0066484A">
            <w:pPr>
              <w:ind w:left="2"/>
              <w:jc w:val="center"/>
              <w:rPr>
                <w:rFonts w:ascii="Arial" w:hAnsi="Arial" w:cs="Arial"/>
                <w:b/>
                <w:sz w:val="24"/>
                <w:szCs w:val="24"/>
              </w:rPr>
            </w:pPr>
            <w:r w:rsidRPr="007E7471">
              <w:rPr>
                <w:rFonts w:ascii="Arial" w:hAnsi="Arial" w:cs="Arial"/>
                <w:b/>
                <w:sz w:val="24"/>
                <w:szCs w:val="24"/>
              </w:rPr>
              <w:t xml:space="preserve">Indicators </w:t>
            </w:r>
          </w:p>
        </w:tc>
      </w:tr>
      <w:tr w:rsidR="0066484A" w:rsidRPr="007E7471" w14:paraId="00B623D2" w14:textId="77777777" w:rsidTr="0066484A">
        <w:trPr>
          <w:trHeight w:val="496"/>
        </w:trPr>
        <w:tc>
          <w:tcPr>
            <w:tcW w:w="2447" w:type="dxa"/>
            <w:tcBorders>
              <w:top w:val="single" w:sz="4" w:space="0" w:color="000000"/>
              <w:left w:val="single" w:sz="4" w:space="0" w:color="000000"/>
              <w:bottom w:val="single" w:sz="4" w:space="0" w:color="000000"/>
              <w:right w:val="single" w:sz="4" w:space="0" w:color="000000"/>
            </w:tcBorders>
          </w:tcPr>
          <w:p w14:paraId="41D8DF25" w14:textId="77777777" w:rsidR="0066484A" w:rsidRPr="007E7471" w:rsidRDefault="0066484A" w:rsidP="0066484A">
            <w:pPr>
              <w:ind w:left="2"/>
              <w:jc w:val="center"/>
              <w:rPr>
                <w:rFonts w:ascii="Arial" w:hAnsi="Arial" w:cs="Arial"/>
                <w:sz w:val="24"/>
                <w:szCs w:val="24"/>
              </w:rPr>
            </w:pPr>
            <w:r w:rsidRPr="007E7471">
              <w:rPr>
                <w:rFonts w:ascii="Arial" w:hAnsi="Arial" w:cs="Arial"/>
                <w:b/>
                <w:sz w:val="24"/>
                <w:szCs w:val="24"/>
              </w:rPr>
              <w:t>5</w:t>
            </w:r>
            <w:r w:rsidRPr="007E7471">
              <w:rPr>
                <w:rFonts w:ascii="Arial" w:hAnsi="Arial" w:cs="Arial"/>
                <w:sz w:val="24"/>
                <w:szCs w:val="24"/>
              </w:rPr>
              <w:t xml:space="preserve"> </w:t>
            </w:r>
          </w:p>
          <w:p w14:paraId="37F55ED7" w14:textId="77777777" w:rsidR="0066484A" w:rsidRPr="007E7471" w:rsidRDefault="0066484A" w:rsidP="0066484A">
            <w:pPr>
              <w:ind w:right="1"/>
              <w:jc w:val="center"/>
              <w:rPr>
                <w:rFonts w:ascii="Arial" w:hAnsi="Arial" w:cs="Arial"/>
                <w:sz w:val="24"/>
                <w:szCs w:val="24"/>
              </w:rPr>
            </w:pPr>
            <w:r w:rsidRPr="007E7471">
              <w:rPr>
                <w:rFonts w:ascii="Arial" w:hAnsi="Arial" w:cs="Arial"/>
                <w:sz w:val="24"/>
                <w:szCs w:val="24"/>
              </w:rPr>
              <w:t xml:space="preserve">(Very Likely) </w:t>
            </w:r>
          </w:p>
        </w:tc>
        <w:tc>
          <w:tcPr>
            <w:tcW w:w="4031" w:type="dxa"/>
            <w:tcBorders>
              <w:top w:val="single" w:sz="4" w:space="0" w:color="000000"/>
              <w:left w:val="single" w:sz="4" w:space="0" w:color="000000"/>
              <w:bottom w:val="single" w:sz="4" w:space="0" w:color="000000"/>
              <w:right w:val="single" w:sz="4" w:space="0" w:color="000000"/>
            </w:tcBorders>
          </w:tcPr>
          <w:p w14:paraId="5B44341F" w14:textId="77777777" w:rsidR="0066484A" w:rsidRPr="007E7471" w:rsidRDefault="0066484A" w:rsidP="0066484A">
            <w:pPr>
              <w:ind w:left="3"/>
              <w:jc w:val="center"/>
              <w:rPr>
                <w:rFonts w:ascii="Arial" w:hAnsi="Arial" w:cs="Arial"/>
                <w:sz w:val="24"/>
                <w:szCs w:val="24"/>
              </w:rPr>
            </w:pPr>
            <w:r w:rsidRPr="007E7471">
              <w:rPr>
                <w:rFonts w:ascii="Arial" w:hAnsi="Arial" w:cs="Arial"/>
                <w:sz w:val="24"/>
                <w:szCs w:val="24"/>
              </w:rPr>
              <w:t xml:space="preserve">The risk </w:t>
            </w:r>
            <w:r w:rsidRPr="007E7471">
              <w:rPr>
                <w:rFonts w:ascii="Arial" w:hAnsi="Arial" w:cs="Arial"/>
                <w:b/>
                <w:i/>
                <w:sz w:val="24"/>
                <w:szCs w:val="24"/>
              </w:rPr>
              <w:t xml:space="preserve">will </w:t>
            </w:r>
            <w:r w:rsidRPr="007E7471">
              <w:rPr>
                <w:rFonts w:ascii="Arial" w:hAnsi="Arial" w:cs="Arial"/>
                <w:sz w:val="24"/>
                <w:szCs w:val="24"/>
              </w:rPr>
              <w:t>emerge</w:t>
            </w:r>
            <w:r w:rsidRPr="007E7471">
              <w:rPr>
                <w:rFonts w:ascii="Arial" w:hAnsi="Arial" w:cs="Arial"/>
                <w:i/>
                <w:sz w:val="24"/>
                <w:szCs w:val="24"/>
              </w:rPr>
              <w:t xml:space="preserve"> </w:t>
            </w:r>
          </w:p>
        </w:tc>
        <w:tc>
          <w:tcPr>
            <w:tcW w:w="747" w:type="dxa"/>
            <w:tcBorders>
              <w:left w:val="single" w:sz="4" w:space="0" w:color="000000"/>
              <w:right w:val="single" w:sz="4" w:space="0" w:color="000000"/>
            </w:tcBorders>
          </w:tcPr>
          <w:p w14:paraId="6290772E" w14:textId="77777777" w:rsidR="0066484A" w:rsidRPr="007E7471" w:rsidRDefault="0066484A" w:rsidP="0066484A">
            <w:pPr>
              <w:ind w:left="3"/>
              <w:jc w:val="center"/>
              <w:rPr>
                <w:rFonts w:ascii="Arial" w:hAnsi="Arial" w:cs="Arial"/>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5B390B75" w14:textId="77777777" w:rsidR="0066484A" w:rsidRPr="007E7471" w:rsidRDefault="0066484A" w:rsidP="0066484A">
            <w:pPr>
              <w:ind w:left="43"/>
              <w:jc w:val="center"/>
              <w:rPr>
                <w:rFonts w:ascii="Arial" w:hAnsi="Arial" w:cs="Arial"/>
                <w:sz w:val="24"/>
                <w:szCs w:val="24"/>
              </w:rPr>
            </w:pPr>
            <w:r w:rsidRPr="007E7471">
              <w:rPr>
                <w:rFonts w:ascii="Arial" w:hAnsi="Arial" w:cs="Arial"/>
                <w:b/>
                <w:sz w:val="24"/>
                <w:szCs w:val="24"/>
              </w:rPr>
              <w:t>5</w:t>
            </w:r>
            <w:r w:rsidRPr="007E7471">
              <w:rPr>
                <w:rFonts w:ascii="Arial" w:hAnsi="Arial" w:cs="Arial"/>
                <w:sz w:val="24"/>
                <w:szCs w:val="24"/>
              </w:rPr>
              <w:t xml:space="preserve"> </w:t>
            </w:r>
          </w:p>
          <w:p w14:paraId="367968FD" w14:textId="77777777" w:rsidR="0066484A" w:rsidRPr="007E7471" w:rsidRDefault="0066484A" w:rsidP="0066484A">
            <w:pPr>
              <w:ind w:left="3"/>
              <w:jc w:val="center"/>
              <w:rPr>
                <w:rFonts w:ascii="Arial" w:hAnsi="Arial" w:cs="Arial"/>
                <w:sz w:val="24"/>
                <w:szCs w:val="24"/>
              </w:rPr>
            </w:pPr>
            <w:r w:rsidRPr="007E7471">
              <w:rPr>
                <w:rFonts w:ascii="Arial" w:hAnsi="Arial" w:cs="Arial"/>
                <w:sz w:val="24"/>
                <w:szCs w:val="24"/>
              </w:rPr>
              <w:t>(Major)</w:t>
            </w:r>
            <w:r w:rsidRPr="007E7471">
              <w:rPr>
                <w:rFonts w:ascii="Arial" w:hAnsi="Arial" w:cs="Arial"/>
                <w:i/>
                <w:sz w:val="24"/>
                <w:szCs w:val="24"/>
              </w:rPr>
              <w:t xml:space="preserve"> </w:t>
            </w:r>
          </w:p>
        </w:tc>
        <w:tc>
          <w:tcPr>
            <w:tcW w:w="4677" w:type="dxa"/>
            <w:tcBorders>
              <w:top w:val="single" w:sz="4" w:space="0" w:color="000000"/>
              <w:left w:val="single" w:sz="4" w:space="0" w:color="000000"/>
              <w:bottom w:val="single" w:sz="4" w:space="0" w:color="000000"/>
              <w:right w:val="single" w:sz="4" w:space="0" w:color="000000"/>
            </w:tcBorders>
            <w:vAlign w:val="center"/>
          </w:tcPr>
          <w:p w14:paraId="6ABD7172" w14:textId="77777777" w:rsidR="0066484A" w:rsidRPr="007E7471" w:rsidRDefault="0066484A" w:rsidP="0066484A">
            <w:pPr>
              <w:ind w:left="3"/>
              <w:jc w:val="center"/>
              <w:rPr>
                <w:rFonts w:ascii="Arial" w:hAnsi="Arial" w:cs="Arial"/>
                <w:sz w:val="24"/>
                <w:szCs w:val="24"/>
              </w:rPr>
            </w:pPr>
            <w:r w:rsidRPr="007E7471">
              <w:rPr>
                <w:rFonts w:ascii="Arial" w:hAnsi="Arial" w:cs="Arial"/>
                <w:sz w:val="24"/>
                <w:szCs w:val="24"/>
              </w:rPr>
              <w:t>The risk has a</w:t>
            </w:r>
            <w:r w:rsidRPr="007E7471">
              <w:rPr>
                <w:rFonts w:ascii="Arial" w:hAnsi="Arial" w:cs="Arial"/>
                <w:b/>
                <w:i/>
                <w:sz w:val="24"/>
                <w:szCs w:val="24"/>
              </w:rPr>
              <w:t xml:space="preserve"> major </w:t>
            </w:r>
            <w:r w:rsidRPr="007E7471">
              <w:rPr>
                <w:rFonts w:ascii="Arial" w:hAnsi="Arial" w:cs="Arial"/>
                <w:sz w:val="24"/>
                <w:szCs w:val="24"/>
              </w:rPr>
              <w:t>impact if realised</w:t>
            </w:r>
            <w:r w:rsidRPr="007E7471">
              <w:rPr>
                <w:rFonts w:ascii="Arial" w:hAnsi="Arial" w:cs="Arial"/>
                <w:i/>
                <w:sz w:val="24"/>
                <w:szCs w:val="24"/>
              </w:rPr>
              <w:t xml:space="preserve"> </w:t>
            </w:r>
          </w:p>
        </w:tc>
      </w:tr>
      <w:tr w:rsidR="0066484A" w:rsidRPr="007E7471" w14:paraId="1A08AB11" w14:textId="77777777" w:rsidTr="0066484A">
        <w:trPr>
          <w:trHeight w:val="499"/>
        </w:trPr>
        <w:tc>
          <w:tcPr>
            <w:tcW w:w="2447" w:type="dxa"/>
            <w:tcBorders>
              <w:top w:val="single" w:sz="4" w:space="0" w:color="000000"/>
              <w:left w:val="single" w:sz="4" w:space="0" w:color="000000"/>
              <w:bottom w:val="single" w:sz="4" w:space="0" w:color="000000"/>
              <w:right w:val="single" w:sz="4" w:space="0" w:color="000000"/>
            </w:tcBorders>
          </w:tcPr>
          <w:p w14:paraId="6688D700" w14:textId="77777777" w:rsidR="0066484A" w:rsidRPr="007E7471" w:rsidRDefault="0066484A" w:rsidP="0066484A">
            <w:pPr>
              <w:ind w:left="2"/>
              <w:jc w:val="center"/>
              <w:rPr>
                <w:rFonts w:ascii="Arial" w:hAnsi="Arial" w:cs="Arial"/>
                <w:sz w:val="24"/>
                <w:szCs w:val="24"/>
              </w:rPr>
            </w:pPr>
            <w:r w:rsidRPr="007E7471">
              <w:rPr>
                <w:rFonts w:ascii="Arial" w:hAnsi="Arial" w:cs="Arial"/>
                <w:b/>
                <w:sz w:val="24"/>
                <w:szCs w:val="24"/>
              </w:rPr>
              <w:t xml:space="preserve">4 </w:t>
            </w:r>
          </w:p>
          <w:p w14:paraId="2AACFF2F" w14:textId="77777777" w:rsidR="0066484A" w:rsidRPr="007E7471" w:rsidRDefault="0066484A" w:rsidP="0066484A">
            <w:pPr>
              <w:ind w:right="1"/>
              <w:jc w:val="center"/>
              <w:rPr>
                <w:rFonts w:ascii="Arial" w:hAnsi="Arial" w:cs="Arial"/>
                <w:sz w:val="24"/>
                <w:szCs w:val="24"/>
              </w:rPr>
            </w:pPr>
            <w:r w:rsidRPr="007E7471">
              <w:rPr>
                <w:rFonts w:ascii="Arial" w:hAnsi="Arial" w:cs="Arial"/>
                <w:sz w:val="24"/>
                <w:szCs w:val="24"/>
              </w:rPr>
              <w:t>(Likely)</w:t>
            </w:r>
            <w:r w:rsidRPr="007E7471">
              <w:rPr>
                <w:rFonts w:ascii="Arial" w:hAnsi="Arial" w:cs="Arial"/>
                <w:i/>
                <w:sz w:val="24"/>
                <w:szCs w:val="24"/>
              </w:rPr>
              <w:t xml:space="preserve"> </w:t>
            </w:r>
          </w:p>
        </w:tc>
        <w:tc>
          <w:tcPr>
            <w:tcW w:w="4031" w:type="dxa"/>
            <w:tcBorders>
              <w:top w:val="single" w:sz="4" w:space="0" w:color="000000"/>
              <w:left w:val="single" w:sz="4" w:space="0" w:color="000000"/>
              <w:bottom w:val="single" w:sz="4" w:space="0" w:color="000000"/>
              <w:right w:val="single" w:sz="4" w:space="0" w:color="000000"/>
            </w:tcBorders>
          </w:tcPr>
          <w:p w14:paraId="49C66765" w14:textId="77777777" w:rsidR="0066484A" w:rsidRPr="007E7471" w:rsidRDefault="0066484A" w:rsidP="0066484A">
            <w:pPr>
              <w:ind w:left="8"/>
              <w:jc w:val="center"/>
              <w:rPr>
                <w:rFonts w:ascii="Arial" w:hAnsi="Arial" w:cs="Arial"/>
                <w:sz w:val="24"/>
                <w:szCs w:val="24"/>
              </w:rPr>
            </w:pPr>
            <w:r w:rsidRPr="007E7471">
              <w:rPr>
                <w:rFonts w:ascii="Arial" w:hAnsi="Arial" w:cs="Arial"/>
                <w:sz w:val="24"/>
                <w:szCs w:val="24"/>
              </w:rPr>
              <w:t xml:space="preserve">The risk </w:t>
            </w:r>
            <w:r w:rsidRPr="007E7471">
              <w:rPr>
                <w:rFonts w:ascii="Arial" w:hAnsi="Arial" w:cs="Arial"/>
                <w:b/>
                <w:i/>
                <w:sz w:val="24"/>
                <w:szCs w:val="24"/>
              </w:rPr>
              <w:t xml:space="preserve">should </w:t>
            </w:r>
            <w:r w:rsidRPr="007E7471">
              <w:rPr>
                <w:rFonts w:ascii="Arial" w:hAnsi="Arial" w:cs="Arial"/>
                <w:sz w:val="24"/>
                <w:szCs w:val="24"/>
              </w:rPr>
              <w:t>emerge</w:t>
            </w:r>
            <w:r w:rsidRPr="007E7471">
              <w:rPr>
                <w:rFonts w:ascii="Arial" w:hAnsi="Arial" w:cs="Arial"/>
                <w:b/>
                <w:i/>
                <w:sz w:val="24"/>
                <w:szCs w:val="24"/>
              </w:rPr>
              <w:t xml:space="preserve"> </w:t>
            </w:r>
          </w:p>
          <w:p w14:paraId="5B7965CE" w14:textId="77777777" w:rsidR="0066484A" w:rsidRPr="007E7471" w:rsidRDefault="0066484A" w:rsidP="0066484A">
            <w:pPr>
              <w:ind w:left="44"/>
              <w:jc w:val="center"/>
              <w:rPr>
                <w:rFonts w:ascii="Arial" w:hAnsi="Arial" w:cs="Arial"/>
                <w:sz w:val="24"/>
                <w:szCs w:val="24"/>
              </w:rPr>
            </w:pPr>
            <w:r w:rsidRPr="007E7471">
              <w:rPr>
                <w:rFonts w:ascii="Arial" w:hAnsi="Arial" w:cs="Arial"/>
                <w:i/>
                <w:sz w:val="24"/>
                <w:szCs w:val="24"/>
              </w:rPr>
              <w:t xml:space="preserve"> </w:t>
            </w:r>
          </w:p>
        </w:tc>
        <w:tc>
          <w:tcPr>
            <w:tcW w:w="747" w:type="dxa"/>
            <w:tcBorders>
              <w:left w:val="single" w:sz="4" w:space="0" w:color="000000"/>
              <w:right w:val="single" w:sz="4" w:space="0" w:color="000000"/>
            </w:tcBorders>
          </w:tcPr>
          <w:p w14:paraId="5B43810D" w14:textId="77777777" w:rsidR="0066484A" w:rsidRPr="007E7471" w:rsidRDefault="0066484A" w:rsidP="0066484A">
            <w:pPr>
              <w:ind w:left="8"/>
              <w:jc w:val="center"/>
              <w:rPr>
                <w:rFonts w:ascii="Arial" w:hAnsi="Arial" w:cs="Arial"/>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47BABB2B" w14:textId="77777777" w:rsidR="0066484A" w:rsidRPr="007E7471" w:rsidRDefault="0066484A" w:rsidP="0066484A">
            <w:pPr>
              <w:ind w:left="43"/>
              <w:jc w:val="center"/>
              <w:rPr>
                <w:rFonts w:ascii="Arial" w:hAnsi="Arial" w:cs="Arial"/>
                <w:sz w:val="24"/>
                <w:szCs w:val="24"/>
              </w:rPr>
            </w:pPr>
            <w:r w:rsidRPr="007E7471">
              <w:rPr>
                <w:rFonts w:ascii="Arial" w:hAnsi="Arial" w:cs="Arial"/>
                <w:b/>
                <w:sz w:val="24"/>
                <w:szCs w:val="24"/>
              </w:rPr>
              <w:t>4</w:t>
            </w:r>
            <w:r w:rsidRPr="007E7471">
              <w:rPr>
                <w:rFonts w:ascii="Arial" w:hAnsi="Arial" w:cs="Arial"/>
                <w:sz w:val="24"/>
                <w:szCs w:val="24"/>
              </w:rPr>
              <w:t xml:space="preserve"> </w:t>
            </w:r>
          </w:p>
          <w:p w14:paraId="61AB4C97" w14:textId="77777777" w:rsidR="0066484A" w:rsidRPr="007E7471" w:rsidRDefault="0066484A" w:rsidP="0066484A">
            <w:pPr>
              <w:ind w:left="8"/>
              <w:jc w:val="center"/>
              <w:rPr>
                <w:rFonts w:ascii="Arial" w:hAnsi="Arial" w:cs="Arial"/>
                <w:sz w:val="24"/>
                <w:szCs w:val="24"/>
              </w:rPr>
            </w:pPr>
            <w:r w:rsidRPr="007E7471">
              <w:rPr>
                <w:rFonts w:ascii="Arial" w:hAnsi="Arial" w:cs="Arial"/>
                <w:sz w:val="24"/>
                <w:szCs w:val="24"/>
              </w:rPr>
              <w:t>(Significant)</w:t>
            </w:r>
            <w:r w:rsidRPr="007E7471">
              <w:rPr>
                <w:rFonts w:ascii="Arial" w:hAnsi="Arial" w:cs="Arial"/>
                <w:i/>
                <w:sz w:val="24"/>
                <w:szCs w:val="24"/>
              </w:rPr>
              <w:t xml:space="preserve"> </w:t>
            </w:r>
          </w:p>
        </w:tc>
        <w:tc>
          <w:tcPr>
            <w:tcW w:w="4677" w:type="dxa"/>
            <w:tcBorders>
              <w:top w:val="single" w:sz="4" w:space="0" w:color="000000"/>
              <w:left w:val="single" w:sz="4" w:space="0" w:color="000000"/>
              <w:bottom w:val="single" w:sz="4" w:space="0" w:color="000000"/>
              <w:right w:val="single" w:sz="4" w:space="0" w:color="000000"/>
            </w:tcBorders>
            <w:vAlign w:val="center"/>
          </w:tcPr>
          <w:p w14:paraId="03A6333F" w14:textId="77777777" w:rsidR="0066484A" w:rsidRPr="007E7471" w:rsidRDefault="0066484A" w:rsidP="0066484A">
            <w:pPr>
              <w:ind w:left="8"/>
              <w:jc w:val="center"/>
              <w:rPr>
                <w:rFonts w:ascii="Arial" w:hAnsi="Arial" w:cs="Arial"/>
                <w:sz w:val="24"/>
                <w:szCs w:val="24"/>
              </w:rPr>
            </w:pPr>
            <w:r w:rsidRPr="007E7471">
              <w:rPr>
                <w:rFonts w:ascii="Arial" w:hAnsi="Arial" w:cs="Arial"/>
                <w:sz w:val="24"/>
                <w:szCs w:val="24"/>
              </w:rPr>
              <w:t>The risk has a</w:t>
            </w:r>
            <w:r w:rsidRPr="007E7471">
              <w:rPr>
                <w:rFonts w:ascii="Arial" w:hAnsi="Arial" w:cs="Arial"/>
                <w:b/>
                <w:i/>
                <w:sz w:val="24"/>
                <w:szCs w:val="24"/>
              </w:rPr>
              <w:t xml:space="preserve"> significant </w:t>
            </w:r>
            <w:r w:rsidRPr="007E7471">
              <w:rPr>
                <w:rFonts w:ascii="Arial" w:hAnsi="Arial" w:cs="Arial"/>
                <w:sz w:val="24"/>
                <w:szCs w:val="24"/>
              </w:rPr>
              <w:t>impact if realised</w:t>
            </w:r>
            <w:r w:rsidRPr="007E7471">
              <w:rPr>
                <w:rFonts w:ascii="Arial" w:hAnsi="Arial" w:cs="Arial"/>
                <w:i/>
                <w:sz w:val="24"/>
                <w:szCs w:val="24"/>
              </w:rPr>
              <w:t xml:space="preserve"> </w:t>
            </w:r>
          </w:p>
        </w:tc>
      </w:tr>
      <w:tr w:rsidR="0066484A" w:rsidRPr="007E7471" w14:paraId="12690730" w14:textId="77777777" w:rsidTr="0066484A">
        <w:trPr>
          <w:trHeight w:val="499"/>
        </w:trPr>
        <w:tc>
          <w:tcPr>
            <w:tcW w:w="2447" w:type="dxa"/>
            <w:tcBorders>
              <w:top w:val="single" w:sz="4" w:space="0" w:color="000000"/>
              <w:left w:val="single" w:sz="4" w:space="0" w:color="000000"/>
              <w:bottom w:val="single" w:sz="4" w:space="0" w:color="000000"/>
              <w:right w:val="single" w:sz="4" w:space="0" w:color="000000"/>
            </w:tcBorders>
          </w:tcPr>
          <w:p w14:paraId="599760F9" w14:textId="77777777" w:rsidR="0066484A" w:rsidRPr="007E7471" w:rsidRDefault="0066484A" w:rsidP="0066484A">
            <w:pPr>
              <w:ind w:left="2"/>
              <w:jc w:val="center"/>
              <w:rPr>
                <w:rFonts w:ascii="Arial" w:hAnsi="Arial" w:cs="Arial"/>
                <w:sz w:val="24"/>
                <w:szCs w:val="24"/>
              </w:rPr>
            </w:pPr>
            <w:r w:rsidRPr="007E7471">
              <w:rPr>
                <w:rFonts w:ascii="Arial" w:hAnsi="Arial" w:cs="Arial"/>
                <w:b/>
                <w:sz w:val="24"/>
                <w:szCs w:val="24"/>
              </w:rPr>
              <w:t xml:space="preserve">3 </w:t>
            </w:r>
          </w:p>
          <w:p w14:paraId="1F701A55" w14:textId="77777777" w:rsidR="0066484A" w:rsidRPr="007E7471" w:rsidRDefault="0066484A" w:rsidP="0066484A">
            <w:pPr>
              <w:ind w:left="4"/>
              <w:jc w:val="center"/>
              <w:rPr>
                <w:rFonts w:ascii="Arial" w:hAnsi="Arial" w:cs="Arial"/>
                <w:sz w:val="24"/>
                <w:szCs w:val="24"/>
              </w:rPr>
            </w:pPr>
            <w:r w:rsidRPr="007E7471">
              <w:rPr>
                <w:rFonts w:ascii="Arial" w:hAnsi="Arial" w:cs="Arial"/>
                <w:sz w:val="24"/>
                <w:szCs w:val="24"/>
              </w:rPr>
              <w:t>(Unlikely)</w:t>
            </w:r>
            <w:r w:rsidRPr="007E7471">
              <w:rPr>
                <w:rFonts w:ascii="Arial" w:hAnsi="Arial" w:cs="Arial"/>
                <w:i/>
                <w:sz w:val="24"/>
                <w:szCs w:val="24"/>
              </w:rPr>
              <w:t xml:space="preserve"> </w:t>
            </w:r>
          </w:p>
        </w:tc>
        <w:tc>
          <w:tcPr>
            <w:tcW w:w="4031" w:type="dxa"/>
            <w:tcBorders>
              <w:top w:val="single" w:sz="4" w:space="0" w:color="000000"/>
              <w:left w:val="single" w:sz="4" w:space="0" w:color="000000"/>
              <w:bottom w:val="single" w:sz="4" w:space="0" w:color="000000"/>
              <w:right w:val="single" w:sz="4" w:space="0" w:color="000000"/>
            </w:tcBorders>
          </w:tcPr>
          <w:p w14:paraId="2AAEFB9B" w14:textId="77777777" w:rsidR="0066484A" w:rsidRPr="007E7471" w:rsidRDefault="0066484A" w:rsidP="0066484A">
            <w:pPr>
              <w:ind w:left="8"/>
              <w:jc w:val="center"/>
              <w:rPr>
                <w:rFonts w:ascii="Arial" w:hAnsi="Arial" w:cs="Arial"/>
                <w:sz w:val="24"/>
                <w:szCs w:val="24"/>
              </w:rPr>
            </w:pPr>
            <w:r w:rsidRPr="007E7471">
              <w:rPr>
                <w:rFonts w:ascii="Arial" w:hAnsi="Arial" w:cs="Arial"/>
                <w:sz w:val="24"/>
                <w:szCs w:val="24"/>
              </w:rPr>
              <w:t xml:space="preserve">The risk </w:t>
            </w:r>
            <w:r w:rsidRPr="007E7471">
              <w:rPr>
                <w:rFonts w:ascii="Arial" w:hAnsi="Arial" w:cs="Arial"/>
                <w:b/>
                <w:i/>
                <w:sz w:val="24"/>
                <w:szCs w:val="24"/>
              </w:rPr>
              <w:t xml:space="preserve">could </w:t>
            </w:r>
            <w:r w:rsidRPr="007E7471">
              <w:rPr>
                <w:rFonts w:ascii="Arial" w:hAnsi="Arial" w:cs="Arial"/>
                <w:sz w:val="24"/>
                <w:szCs w:val="24"/>
              </w:rPr>
              <w:t>emerge</w:t>
            </w:r>
            <w:r w:rsidRPr="007E7471">
              <w:rPr>
                <w:rFonts w:ascii="Arial" w:hAnsi="Arial" w:cs="Arial"/>
                <w:b/>
                <w:i/>
                <w:sz w:val="24"/>
                <w:szCs w:val="24"/>
              </w:rPr>
              <w:t xml:space="preserve"> </w:t>
            </w:r>
          </w:p>
          <w:p w14:paraId="15F74327" w14:textId="77777777" w:rsidR="0066484A" w:rsidRPr="007E7471" w:rsidRDefault="0066484A" w:rsidP="0066484A">
            <w:pPr>
              <w:ind w:left="44"/>
              <w:jc w:val="center"/>
              <w:rPr>
                <w:rFonts w:ascii="Arial" w:hAnsi="Arial" w:cs="Arial"/>
                <w:sz w:val="24"/>
                <w:szCs w:val="24"/>
              </w:rPr>
            </w:pPr>
            <w:r w:rsidRPr="007E7471">
              <w:rPr>
                <w:rFonts w:ascii="Arial" w:hAnsi="Arial" w:cs="Arial"/>
                <w:i/>
                <w:sz w:val="24"/>
                <w:szCs w:val="24"/>
              </w:rPr>
              <w:t xml:space="preserve"> </w:t>
            </w:r>
          </w:p>
        </w:tc>
        <w:tc>
          <w:tcPr>
            <w:tcW w:w="747" w:type="dxa"/>
            <w:tcBorders>
              <w:left w:val="single" w:sz="4" w:space="0" w:color="000000"/>
              <w:right w:val="single" w:sz="4" w:space="0" w:color="000000"/>
            </w:tcBorders>
          </w:tcPr>
          <w:p w14:paraId="49D7DA7A" w14:textId="77777777" w:rsidR="0066484A" w:rsidRPr="007E7471" w:rsidRDefault="0066484A" w:rsidP="0066484A">
            <w:pPr>
              <w:ind w:left="8"/>
              <w:jc w:val="center"/>
              <w:rPr>
                <w:rFonts w:ascii="Arial" w:hAnsi="Arial" w:cs="Arial"/>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78E553B5" w14:textId="77777777" w:rsidR="0066484A" w:rsidRDefault="0066484A" w:rsidP="0066484A">
            <w:pPr>
              <w:ind w:left="8"/>
              <w:jc w:val="center"/>
              <w:rPr>
                <w:rFonts w:ascii="Arial" w:hAnsi="Arial" w:cs="Arial"/>
                <w:sz w:val="24"/>
                <w:szCs w:val="24"/>
              </w:rPr>
            </w:pPr>
            <w:r w:rsidRPr="007E7471">
              <w:rPr>
                <w:rFonts w:ascii="Arial" w:hAnsi="Arial" w:cs="Arial"/>
                <w:b/>
                <w:sz w:val="24"/>
                <w:szCs w:val="24"/>
              </w:rPr>
              <w:t>3</w:t>
            </w:r>
            <w:r w:rsidRPr="007E7471">
              <w:rPr>
                <w:rFonts w:ascii="Arial" w:hAnsi="Arial" w:cs="Arial"/>
                <w:sz w:val="24"/>
                <w:szCs w:val="24"/>
              </w:rPr>
              <w:t xml:space="preserve"> </w:t>
            </w:r>
          </w:p>
          <w:p w14:paraId="10C93B58" w14:textId="77777777" w:rsidR="0066484A" w:rsidRPr="007E7471" w:rsidRDefault="0066484A" w:rsidP="0066484A">
            <w:pPr>
              <w:ind w:left="8"/>
              <w:jc w:val="center"/>
              <w:rPr>
                <w:rFonts w:ascii="Arial" w:hAnsi="Arial" w:cs="Arial"/>
                <w:sz w:val="24"/>
                <w:szCs w:val="24"/>
              </w:rPr>
            </w:pPr>
            <w:r w:rsidRPr="007E7471">
              <w:rPr>
                <w:rFonts w:ascii="Arial" w:hAnsi="Arial" w:cs="Arial"/>
                <w:sz w:val="24"/>
                <w:szCs w:val="24"/>
              </w:rPr>
              <w:t>(Moderate)</w:t>
            </w:r>
            <w:r w:rsidRPr="007E7471">
              <w:rPr>
                <w:rFonts w:ascii="Arial" w:hAnsi="Arial" w:cs="Arial"/>
                <w:i/>
                <w:sz w:val="24"/>
                <w:szCs w:val="24"/>
              </w:rPr>
              <w:t xml:space="preserve"> </w:t>
            </w:r>
          </w:p>
        </w:tc>
        <w:tc>
          <w:tcPr>
            <w:tcW w:w="4677" w:type="dxa"/>
            <w:tcBorders>
              <w:top w:val="single" w:sz="4" w:space="0" w:color="000000"/>
              <w:left w:val="single" w:sz="4" w:space="0" w:color="000000"/>
              <w:bottom w:val="single" w:sz="4" w:space="0" w:color="000000"/>
              <w:right w:val="single" w:sz="4" w:space="0" w:color="000000"/>
            </w:tcBorders>
            <w:vAlign w:val="center"/>
          </w:tcPr>
          <w:p w14:paraId="12F66AB9" w14:textId="77777777" w:rsidR="0066484A" w:rsidRPr="007E7471" w:rsidRDefault="0066484A" w:rsidP="0066484A">
            <w:pPr>
              <w:ind w:left="8"/>
              <w:jc w:val="center"/>
              <w:rPr>
                <w:rFonts w:ascii="Arial" w:hAnsi="Arial" w:cs="Arial"/>
                <w:sz w:val="24"/>
                <w:szCs w:val="24"/>
              </w:rPr>
            </w:pPr>
            <w:r w:rsidRPr="007E7471">
              <w:rPr>
                <w:rFonts w:ascii="Arial" w:hAnsi="Arial" w:cs="Arial"/>
                <w:sz w:val="24"/>
                <w:szCs w:val="24"/>
              </w:rPr>
              <w:t>The risk has a</w:t>
            </w:r>
            <w:r w:rsidRPr="007E7471">
              <w:rPr>
                <w:rFonts w:ascii="Arial" w:hAnsi="Arial" w:cs="Arial"/>
                <w:b/>
                <w:i/>
                <w:sz w:val="24"/>
                <w:szCs w:val="24"/>
              </w:rPr>
              <w:t xml:space="preserve"> moderate </w:t>
            </w:r>
            <w:r w:rsidRPr="007E7471">
              <w:rPr>
                <w:rFonts w:ascii="Arial" w:hAnsi="Arial" w:cs="Arial"/>
                <w:sz w:val="24"/>
                <w:szCs w:val="24"/>
              </w:rPr>
              <w:t>impact if realised</w:t>
            </w:r>
            <w:r w:rsidRPr="007E7471">
              <w:rPr>
                <w:rFonts w:ascii="Arial" w:hAnsi="Arial" w:cs="Arial"/>
                <w:i/>
                <w:sz w:val="24"/>
                <w:szCs w:val="24"/>
              </w:rPr>
              <w:t xml:space="preserve"> </w:t>
            </w:r>
          </w:p>
        </w:tc>
      </w:tr>
      <w:tr w:rsidR="0066484A" w:rsidRPr="007E7471" w14:paraId="44337A43" w14:textId="77777777" w:rsidTr="0066484A">
        <w:trPr>
          <w:trHeight w:val="499"/>
        </w:trPr>
        <w:tc>
          <w:tcPr>
            <w:tcW w:w="2447" w:type="dxa"/>
            <w:tcBorders>
              <w:top w:val="single" w:sz="4" w:space="0" w:color="000000"/>
              <w:left w:val="single" w:sz="4" w:space="0" w:color="000000"/>
              <w:bottom w:val="single" w:sz="4" w:space="0" w:color="000000"/>
              <w:right w:val="single" w:sz="4" w:space="0" w:color="000000"/>
            </w:tcBorders>
          </w:tcPr>
          <w:p w14:paraId="624576F4" w14:textId="77777777" w:rsidR="0066484A" w:rsidRPr="007E7471" w:rsidRDefault="0066484A" w:rsidP="0066484A">
            <w:pPr>
              <w:ind w:left="2"/>
              <w:jc w:val="center"/>
              <w:rPr>
                <w:rFonts w:ascii="Arial" w:hAnsi="Arial" w:cs="Arial"/>
                <w:sz w:val="24"/>
                <w:szCs w:val="24"/>
              </w:rPr>
            </w:pPr>
            <w:r w:rsidRPr="007E7471">
              <w:rPr>
                <w:rFonts w:ascii="Arial" w:hAnsi="Arial" w:cs="Arial"/>
                <w:b/>
                <w:sz w:val="24"/>
                <w:szCs w:val="24"/>
              </w:rPr>
              <w:t>2</w:t>
            </w:r>
            <w:r w:rsidRPr="007E7471">
              <w:rPr>
                <w:rFonts w:ascii="Arial" w:hAnsi="Arial" w:cs="Arial"/>
                <w:sz w:val="24"/>
                <w:szCs w:val="24"/>
              </w:rPr>
              <w:t xml:space="preserve"> </w:t>
            </w:r>
          </w:p>
          <w:p w14:paraId="1DF16987" w14:textId="77777777" w:rsidR="0066484A" w:rsidRPr="007E7471" w:rsidRDefault="0066484A" w:rsidP="0066484A">
            <w:pPr>
              <w:ind w:right="1"/>
              <w:jc w:val="center"/>
              <w:rPr>
                <w:rFonts w:ascii="Arial" w:hAnsi="Arial" w:cs="Arial"/>
                <w:sz w:val="24"/>
                <w:szCs w:val="24"/>
              </w:rPr>
            </w:pPr>
            <w:r w:rsidRPr="007E7471">
              <w:rPr>
                <w:rFonts w:ascii="Arial" w:hAnsi="Arial" w:cs="Arial"/>
                <w:sz w:val="24"/>
                <w:szCs w:val="24"/>
              </w:rPr>
              <w:t xml:space="preserve">(Very Unlikely) </w:t>
            </w:r>
          </w:p>
        </w:tc>
        <w:tc>
          <w:tcPr>
            <w:tcW w:w="4031" w:type="dxa"/>
            <w:tcBorders>
              <w:top w:val="single" w:sz="4" w:space="0" w:color="000000"/>
              <w:left w:val="single" w:sz="4" w:space="0" w:color="000000"/>
              <w:bottom w:val="single" w:sz="4" w:space="0" w:color="000000"/>
              <w:right w:val="single" w:sz="4" w:space="0" w:color="000000"/>
            </w:tcBorders>
            <w:vAlign w:val="center"/>
          </w:tcPr>
          <w:p w14:paraId="516A0F52" w14:textId="77777777" w:rsidR="0066484A" w:rsidRPr="007E7471" w:rsidRDefault="0066484A" w:rsidP="0066484A">
            <w:pPr>
              <w:ind w:left="8"/>
              <w:jc w:val="center"/>
              <w:rPr>
                <w:rFonts w:ascii="Arial" w:hAnsi="Arial" w:cs="Arial"/>
                <w:sz w:val="24"/>
                <w:szCs w:val="24"/>
              </w:rPr>
            </w:pPr>
            <w:r w:rsidRPr="007E7471">
              <w:rPr>
                <w:rFonts w:ascii="Arial" w:hAnsi="Arial" w:cs="Arial"/>
                <w:sz w:val="24"/>
                <w:szCs w:val="24"/>
              </w:rPr>
              <w:t xml:space="preserve">The risk is </w:t>
            </w:r>
            <w:r w:rsidRPr="007E7471">
              <w:rPr>
                <w:rFonts w:ascii="Arial" w:hAnsi="Arial" w:cs="Arial"/>
                <w:b/>
                <w:i/>
                <w:sz w:val="24"/>
                <w:szCs w:val="24"/>
              </w:rPr>
              <w:t xml:space="preserve">unlikely </w:t>
            </w:r>
            <w:r w:rsidRPr="007E7471">
              <w:rPr>
                <w:rFonts w:ascii="Arial" w:hAnsi="Arial" w:cs="Arial"/>
                <w:sz w:val="24"/>
                <w:szCs w:val="24"/>
              </w:rPr>
              <w:t xml:space="preserve">to emerge </w:t>
            </w:r>
          </w:p>
        </w:tc>
        <w:tc>
          <w:tcPr>
            <w:tcW w:w="747" w:type="dxa"/>
            <w:tcBorders>
              <w:left w:val="single" w:sz="4" w:space="0" w:color="000000"/>
              <w:right w:val="single" w:sz="4" w:space="0" w:color="000000"/>
            </w:tcBorders>
          </w:tcPr>
          <w:p w14:paraId="6CDAAE3A" w14:textId="77777777" w:rsidR="0066484A" w:rsidRPr="007E7471" w:rsidRDefault="0066484A" w:rsidP="0066484A">
            <w:pPr>
              <w:ind w:left="8"/>
              <w:jc w:val="center"/>
              <w:rPr>
                <w:rFonts w:ascii="Arial" w:hAnsi="Arial" w:cs="Arial"/>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1C5AE76D" w14:textId="77777777" w:rsidR="0066484A" w:rsidRDefault="0066484A" w:rsidP="0066484A">
            <w:pPr>
              <w:ind w:left="8"/>
              <w:jc w:val="center"/>
              <w:rPr>
                <w:rFonts w:ascii="Arial" w:hAnsi="Arial" w:cs="Arial"/>
                <w:sz w:val="24"/>
                <w:szCs w:val="24"/>
              </w:rPr>
            </w:pPr>
            <w:r w:rsidRPr="007E7471">
              <w:rPr>
                <w:rFonts w:ascii="Arial" w:hAnsi="Arial" w:cs="Arial"/>
                <w:b/>
                <w:sz w:val="24"/>
                <w:szCs w:val="24"/>
              </w:rPr>
              <w:t>2</w:t>
            </w:r>
            <w:r w:rsidRPr="007E7471">
              <w:rPr>
                <w:rFonts w:ascii="Arial" w:hAnsi="Arial" w:cs="Arial"/>
                <w:sz w:val="24"/>
                <w:szCs w:val="24"/>
              </w:rPr>
              <w:t xml:space="preserve"> </w:t>
            </w:r>
          </w:p>
          <w:p w14:paraId="666CF9EA" w14:textId="77777777" w:rsidR="0066484A" w:rsidRPr="007E7471" w:rsidRDefault="0066484A" w:rsidP="0066484A">
            <w:pPr>
              <w:ind w:left="8"/>
              <w:jc w:val="center"/>
              <w:rPr>
                <w:rFonts w:ascii="Arial" w:hAnsi="Arial" w:cs="Arial"/>
                <w:sz w:val="24"/>
                <w:szCs w:val="24"/>
              </w:rPr>
            </w:pPr>
            <w:r w:rsidRPr="007E7471">
              <w:rPr>
                <w:rFonts w:ascii="Arial" w:hAnsi="Arial" w:cs="Arial"/>
                <w:sz w:val="24"/>
                <w:szCs w:val="24"/>
              </w:rPr>
              <w:t xml:space="preserve">(Minor) </w:t>
            </w:r>
          </w:p>
        </w:tc>
        <w:tc>
          <w:tcPr>
            <w:tcW w:w="4677" w:type="dxa"/>
            <w:tcBorders>
              <w:top w:val="single" w:sz="4" w:space="0" w:color="000000"/>
              <w:left w:val="single" w:sz="4" w:space="0" w:color="000000"/>
              <w:bottom w:val="single" w:sz="4" w:space="0" w:color="000000"/>
              <w:right w:val="single" w:sz="4" w:space="0" w:color="000000"/>
            </w:tcBorders>
            <w:vAlign w:val="center"/>
          </w:tcPr>
          <w:p w14:paraId="7DBC847C" w14:textId="77777777" w:rsidR="0066484A" w:rsidRPr="007E7471" w:rsidRDefault="0066484A" w:rsidP="0066484A">
            <w:pPr>
              <w:ind w:left="8"/>
              <w:jc w:val="center"/>
              <w:rPr>
                <w:rFonts w:ascii="Arial" w:hAnsi="Arial" w:cs="Arial"/>
                <w:sz w:val="24"/>
                <w:szCs w:val="24"/>
              </w:rPr>
            </w:pPr>
            <w:r w:rsidRPr="007E7471">
              <w:rPr>
                <w:rFonts w:ascii="Arial" w:hAnsi="Arial" w:cs="Arial"/>
                <w:sz w:val="24"/>
                <w:szCs w:val="24"/>
              </w:rPr>
              <w:t>The risk has a</w:t>
            </w:r>
            <w:r w:rsidRPr="007E7471">
              <w:rPr>
                <w:rFonts w:ascii="Arial" w:hAnsi="Arial" w:cs="Arial"/>
                <w:b/>
                <w:i/>
                <w:sz w:val="24"/>
                <w:szCs w:val="24"/>
              </w:rPr>
              <w:t xml:space="preserve"> minor </w:t>
            </w:r>
            <w:r w:rsidRPr="007E7471">
              <w:rPr>
                <w:rFonts w:ascii="Arial" w:hAnsi="Arial" w:cs="Arial"/>
                <w:sz w:val="24"/>
                <w:szCs w:val="24"/>
              </w:rPr>
              <w:t>impact if realised</w:t>
            </w:r>
            <w:r w:rsidRPr="007E7471">
              <w:rPr>
                <w:rFonts w:ascii="Arial" w:hAnsi="Arial" w:cs="Arial"/>
                <w:i/>
                <w:sz w:val="24"/>
                <w:szCs w:val="24"/>
              </w:rPr>
              <w:t xml:space="preserve"> </w:t>
            </w:r>
          </w:p>
        </w:tc>
      </w:tr>
      <w:tr w:rsidR="0066484A" w:rsidRPr="007E7471" w14:paraId="0E9F1267" w14:textId="77777777" w:rsidTr="0066484A">
        <w:trPr>
          <w:trHeight w:val="499"/>
        </w:trPr>
        <w:tc>
          <w:tcPr>
            <w:tcW w:w="2447" w:type="dxa"/>
            <w:tcBorders>
              <w:top w:val="single" w:sz="4" w:space="0" w:color="000000"/>
              <w:left w:val="single" w:sz="4" w:space="0" w:color="000000"/>
              <w:bottom w:val="single" w:sz="4" w:space="0" w:color="000000"/>
              <w:right w:val="single" w:sz="4" w:space="0" w:color="000000"/>
            </w:tcBorders>
          </w:tcPr>
          <w:p w14:paraId="05E647DE" w14:textId="77777777" w:rsidR="0066484A" w:rsidRPr="007E7471" w:rsidRDefault="0066484A" w:rsidP="0066484A">
            <w:pPr>
              <w:ind w:left="2"/>
              <w:jc w:val="center"/>
              <w:rPr>
                <w:rFonts w:ascii="Arial" w:hAnsi="Arial" w:cs="Arial"/>
                <w:sz w:val="24"/>
                <w:szCs w:val="24"/>
              </w:rPr>
            </w:pPr>
            <w:r w:rsidRPr="007E7471">
              <w:rPr>
                <w:rFonts w:ascii="Arial" w:hAnsi="Arial" w:cs="Arial"/>
                <w:b/>
                <w:sz w:val="24"/>
                <w:szCs w:val="24"/>
              </w:rPr>
              <w:t xml:space="preserve">1 </w:t>
            </w:r>
          </w:p>
          <w:p w14:paraId="6E5FB5DC" w14:textId="77777777" w:rsidR="0066484A" w:rsidRPr="007E7471" w:rsidRDefault="0066484A" w:rsidP="0066484A">
            <w:pPr>
              <w:ind w:left="4"/>
              <w:jc w:val="center"/>
              <w:rPr>
                <w:rFonts w:ascii="Arial" w:hAnsi="Arial" w:cs="Arial"/>
                <w:sz w:val="24"/>
                <w:szCs w:val="24"/>
              </w:rPr>
            </w:pPr>
            <w:r w:rsidRPr="007E7471">
              <w:rPr>
                <w:rFonts w:ascii="Arial" w:hAnsi="Arial" w:cs="Arial"/>
                <w:sz w:val="24"/>
                <w:szCs w:val="24"/>
              </w:rPr>
              <w:t>(Impossible)</w:t>
            </w:r>
            <w:r w:rsidRPr="007E7471">
              <w:rPr>
                <w:rFonts w:ascii="Arial" w:hAnsi="Arial" w:cs="Arial"/>
                <w:b/>
                <w:sz w:val="24"/>
                <w:szCs w:val="24"/>
              </w:rPr>
              <w:t xml:space="preserve"> </w:t>
            </w:r>
          </w:p>
        </w:tc>
        <w:tc>
          <w:tcPr>
            <w:tcW w:w="4031" w:type="dxa"/>
            <w:tcBorders>
              <w:top w:val="single" w:sz="4" w:space="0" w:color="000000"/>
              <w:left w:val="single" w:sz="4" w:space="0" w:color="000000"/>
              <w:bottom w:val="single" w:sz="4" w:space="0" w:color="000000"/>
              <w:right w:val="single" w:sz="4" w:space="0" w:color="000000"/>
            </w:tcBorders>
            <w:vAlign w:val="center"/>
          </w:tcPr>
          <w:p w14:paraId="68D0AB2F" w14:textId="77777777" w:rsidR="0066484A" w:rsidRPr="007E7471" w:rsidRDefault="0066484A" w:rsidP="0066484A">
            <w:pPr>
              <w:ind w:left="3"/>
              <w:jc w:val="center"/>
              <w:rPr>
                <w:rFonts w:ascii="Arial" w:hAnsi="Arial" w:cs="Arial"/>
                <w:sz w:val="24"/>
                <w:szCs w:val="24"/>
              </w:rPr>
            </w:pPr>
            <w:r w:rsidRPr="007E7471">
              <w:rPr>
                <w:rFonts w:ascii="Arial" w:hAnsi="Arial" w:cs="Arial"/>
                <w:sz w:val="24"/>
                <w:szCs w:val="24"/>
              </w:rPr>
              <w:t xml:space="preserve">The risk </w:t>
            </w:r>
            <w:r w:rsidRPr="007E7471">
              <w:rPr>
                <w:rFonts w:ascii="Arial" w:hAnsi="Arial" w:cs="Arial"/>
                <w:b/>
                <w:i/>
                <w:sz w:val="24"/>
                <w:szCs w:val="24"/>
              </w:rPr>
              <w:t xml:space="preserve">will not </w:t>
            </w:r>
            <w:r w:rsidRPr="007E7471">
              <w:rPr>
                <w:rFonts w:ascii="Arial" w:hAnsi="Arial" w:cs="Arial"/>
                <w:sz w:val="24"/>
                <w:szCs w:val="24"/>
              </w:rPr>
              <w:t>emerge</w:t>
            </w:r>
            <w:r w:rsidRPr="007E7471">
              <w:rPr>
                <w:rFonts w:ascii="Arial" w:hAnsi="Arial" w:cs="Arial"/>
                <w:b/>
                <w:i/>
                <w:sz w:val="24"/>
                <w:szCs w:val="24"/>
              </w:rPr>
              <w:t xml:space="preserve"> </w:t>
            </w:r>
          </w:p>
        </w:tc>
        <w:tc>
          <w:tcPr>
            <w:tcW w:w="747" w:type="dxa"/>
            <w:tcBorders>
              <w:left w:val="single" w:sz="4" w:space="0" w:color="000000"/>
              <w:right w:val="single" w:sz="4" w:space="0" w:color="000000"/>
            </w:tcBorders>
          </w:tcPr>
          <w:p w14:paraId="28442A6E" w14:textId="77777777" w:rsidR="0066484A" w:rsidRPr="007E7471" w:rsidRDefault="0066484A" w:rsidP="0066484A">
            <w:pPr>
              <w:ind w:left="3"/>
              <w:jc w:val="center"/>
              <w:rPr>
                <w:rFonts w:ascii="Arial" w:hAnsi="Arial" w:cs="Arial"/>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5A1C7734" w14:textId="77777777" w:rsidR="0066484A" w:rsidRPr="007E7471" w:rsidRDefault="0066484A" w:rsidP="0066484A">
            <w:pPr>
              <w:ind w:left="43"/>
              <w:jc w:val="center"/>
              <w:rPr>
                <w:rFonts w:ascii="Arial" w:hAnsi="Arial" w:cs="Arial"/>
                <w:sz w:val="24"/>
                <w:szCs w:val="24"/>
              </w:rPr>
            </w:pPr>
            <w:r w:rsidRPr="007E7471">
              <w:rPr>
                <w:rFonts w:ascii="Arial" w:hAnsi="Arial" w:cs="Arial"/>
                <w:b/>
                <w:sz w:val="24"/>
                <w:szCs w:val="24"/>
              </w:rPr>
              <w:t xml:space="preserve">1 </w:t>
            </w:r>
          </w:p>
          <w:p w14:paraId="1115FD68" w14:textId="77777777" w:rsidR="0066484A" w:rsidRPr="007E7471" w:rsidRDefault="0066484A" w:rsidP="0066484A">
            <w:pPr>
              <w:ind w:left="3"/>
              <w:jc w:val="center"/>
              <w:rPr>
                <w:rFonts w:ascii="Arial" w:hAnsi="Arial" w:cs="Arial"/>
                <w:sz w:val="24"/>
                <w:szCs w:val="24"/>
              </w:rPr>
            </w:pPr>
            <w:r w:rsidRPr="007E7471">
              <w:rPr>
                <w:rFonts w:ascii="Arial" w:hAnsi="Arial" w:cs="Arial"/>
                <w:sz w:val="24"/>
                <w:szCs w:val="24"/>
              </w:rPr>
              <w:t>(No consequence)</w:t>
            </w:r>
            <w:r w:rsidRPr="007E7471">
              <w:rPr>
                <w:rFonts w:ascii="Arial" w:hAnsi="Arial" w:cs="Arial"/>
                <w:b/>
                <w:sz w:val="24"/>
                <w:szCs w:val="24"/>
              </w:rPr>
              <w:t xml:space="preserve"> </w:t>
            </w:r>
          </w:p>
        </w:tc>
        <w:tc>
          <w:tcPr>
            <w:tcW w:w="4677" w:type="dxa"/>
            <w:tcBorders>
              <w:top w:val="single" w:sz="4" w:space="0" w:color="000000"/>
              <w:left w:val="single" w:sz="4" w:space="0" w:color="000000"/>
              <w:bottom w:val="single" w:sz="4" w:space="0" w:color="000000"/>
              <w:right w:val="single" w:sz="4" w:space="0" w:color="000000"/>
            </w:tcBorders>
            <w:vAlign w:val="center"/>
          </w:tcPr>
          <w:p w14:paraId="13A72765" w14:textId="77777777" w:rsidR="0066484A" w:rsidRPr="007E7471" w:rsidRDefault="0066484A" w:rsidP="0066484A">
            <w:pPr>
              <w:ind w:left="3"/>
              <w:jc w:val="center"/>
              <w:rPr>
                <w:rFonts w:ascii="Arial" w:hAnsi="Arial" w:cs="Arial"/>
                <w:sz w:val="24"/>
                <w:szCs w:val="24"/>
              </w:rPr>
            </w:pPr>
            <w:r w:rsidRPr="007E7471">
              <w:rPr>
                <w:rFonts w:ascii="Arial" w:hAnsi="Arial" w:cs="Arial"/>
                <w:sz w:val="24"/>
                <w:szCs w:val="24"/>
              </w:rPr>
              <w:t>The risk has</w:t>
            </w:r>
            <w:r w:rsidRPr="007E7471">
              <w:rPr>
                <w:rFonts w:ascii="Arial" w:hAnsi="Arial" w:cs="Arial"/>
                <w:b/>
                <w:i/>
                <w:sz w:val="24"/>
                <w:szCs w:val="24"/>
              </w:rPr>
              <w:t xml:space="preserve"> no consequence </w:t>
            </w:r>
            <w:r w:rsidRPr="007E7471">
              <w:rPr>
                <w:rFonts w:ascii="Arial" w:hAnsi="Arial" w:cs="Arial"/>
                <w:sz w:val="24"/>
                <w:szCs w:val="24"/>
              </w:rPr>
              <w:t xml:space="preserve">impact if realised </w:t>
            </w:r>
          </w:p>
        </w:tc>
      </w:tr>
    </w:tbl>
    <w:p w14:paraId="0791C28D" w14:textId="77777777" w:rsidR="007E7471" w:rsidRDefault="007E7471"/>
    <w:p w14:paraId="7DE1597C" w14:textId="77777777" w:rsidR="000301EC" w:rsidRDefault="000301EC" w:rsidP="000301EC">
      <w:pPr>
        <w:spacing w:after="2"/>
        <w:ind w:left="6"/>
        <w:jc w:val="right"/>
      </w:pPr>
    </w:p>
    <w:p w14:paraId="4932E813" w14:textId="77777777" w:rsidR="000301EC" w:rsidRDefault="000301EC" w:rsidP="000301EC">
      <w:pPr>
        <w:spacing w:after="2"/>
        <w:ind w:left="6"/>
        <w:jc w:val="right"/>
      </w:pPr>
    </w:p>
    <w:p w14:paraId="40FE0ED3" w14:textId="77777777" w:rsidR="000301EC" w:rsidRDefault="000301EC" w:rsidP="000301EC">
      <w:pPr>
        <w:spacing w:after="2"/>
        <w:ind w:left="6"/>
        <w:jc w:val="right"/>
      </w:pPr>
    </w:p>
    <w:p w14:paraId="6D8B7A09" w14:textId="77777777" w:rsidR="000301EC" w:rsidRDefault="000301EC" w:rsidP="000301EC">
      <w:pPr>
        <w:spacing w:after="2"/>
        <w:ind w:left="6"/>
        <w:jc w:val="right"/>
      </w:pPr>
    </w:p>
    <w:p w14:paraId="1AD58CC1" w14:textId="77777777" w:rsidR="000301EC" w:rsidRDefault="000301EC" w:rsidP="000301EC">
      <w:pPr>
        <w:spacing w:after="2"/>
        <w:ind w:left="6"/>
        <w:jc w:val="right"/>
      </w:pPr>
      <w:r>
        <w:t xml:space="preserve"> </w:t>
      </w:r>
      <w:r>
        <w:tab/>
      </w:r>
      <w:r>
        <w:rPr>
          <w:sz w:val="20"/>
        </w:rPr>
        <w:t xml:space="preserve"> </w:t>
      </w:r>
    </w:p>
    <w:p w14:paraId="0D8587BB" w14:textId="77777777" w:rsidR="000301EC" w:rsidRDefault="000301EC" w:rsidP="000301EC">
      <w:pPr>
        <w:spacing w:after="0"/>
        <w:ind w:left="6"/>
        <w:jc w:val="center"/>
      </w:pPr>
      <w:r>
        <w:rPr>
          <w:sz w:val="20"/>
        </w:rPr>
        <w:t xml:space="preserve"> </w:t>
      </w:r>
    </w:p>
    <w:p w14:paraId="56B4CC93" w14:textId="77777777" w:rsidR="000301EC" w:rsidRDefault="000301EC"/>
    <w:p w14:paraId="711913B8" w14:textId="77777777" w:rsidR="000301EC" w:rsidRDefault="000301EC"/>
    <w:p w14:paraId="6A165E65" w14:textId="77777777" w:rsidR="007E7471" w:rsidRDefault="007E7471"/>
    <w:p w14:paraId="77303FE6" w14:textId="77777777" w:rsidR="007E7471" w:rsidRDefault="007E7471"/>
    <w:p w14:paraId="11105A63" w14:textId="77777777" w:rsidR="007E7471" w:rsidRDefault="007E7471"/>
    <w:tbl>
      <w:tblPr>
        <w:tblStyle w:val="TableGrid0"/>
        <w:tblpPr w:leftFromText="180" w:rightFromText="180" w:vertAnchor="text" w:horzAnchor="margin" w:tblpXSpec="center" w:tblpY="666"/>
        <w:tblW w:w="14040" w:type="dxa"/>
        <w:tblInd w:w="0" w:type="dxa"/>
        <w:tblCellMar>
          <w:top w:w="121" w:type="dxa"/>
          <w:right w:w="115" w:type="dxa"/>
        </w:tblCellMar>
        <w:tblLook w:val="04A0" w:firstRow="1" w:lastRow="0" w:firstColumn="1" w:lastColumn="0" w:noHBand="0" w:noVBand="1"/>
      </w:tblPr>
      <w:tblGrid>
        <w:gridCol w:w="1982"/>
        <w:gridCol w:w="3058"/>
        <w:gridCol w:w="830"/>
        <w:gridCol w:w="8170"/>
      </w:tblGrid>
      <w:tr w:rsidR="007E7471" w:rsidRPr="0066484A" w14:paraId="4144D2D0" w14:textId="77777777" w:rsidTr="0066484A">
        <w:trPr>
          <w:trHeight w:val="407"/>
        </w:trPr>
        <w:tc>
          <w:tcPr>
            <w:tcW w:w="1982" w:type="dxa"/>
            <w:tcBorders>
              <w:top w:val="single" w:sz="4" w:space="0" w:color="000000"/>
              <w:left w:val="single" w:sz="4" w:space="0" w:color="000000"/>
              <w:bottom w:val="nil"/>
              <w:right w:val="single" w:sz="4" w:space="0" w:color="000000"/>
            </w:tcBorders>
            <w:shd w:val="clear" w:color="auto" w:fill="99CCFF"/>
          </w:tcPr>
          <w:p w14:paraId="3B6836F2" w14:textId="77777777" w:rsidR="007E7471" w:rsidRPr="0066484A" w:rsidRDefault="007E7471" w:rsidP="0066484A">
            <w:pPr>
              <w:ind w:left="121"/>
              <w:jc w:val="center"/>
              <w:rPr>
                <w:rFonts w:ascii="Arial" w:hAnsi="Arial" w:cs="Arial"/>
                <w:sz w:val="21"/>
                <w:szCs w:val="24"/>
              </w:rPr>
            </w:pPr>
            <w:r w:rsidRPr="0066484A">
              <w:rPr>
                <w:rFonts w:ascii="Arial" w:hAnsi="Arial" w:cs="Arial"/>
                <w:b/>
                <w:sz w:val="21"/>
                <w:szCs w:val="24"/>
              </w:rPr>
              <w:t xml:space="preserve">Score </w:t>
            </w:r>
          </w:p>
        </w:tc>
        <w:tc>
          <w:tcPr>
            <w:tcW w:w="3058" w:type="dxa"/>
            <w:tcBorders>
              <w:top w:val="single" w:sz="4" w:space="0" w:color="000000"/>
              <w:left w:val="single" w:sz="4" w:space="0" w:color="000000"/>
              <w:bottom w:val="nil"/>
              <w:right w:val="single" w:sz="4" w:space="0" w:color="000000"/>
            </w:tcBorders>
            <w:shd w:val="clear" w:color="auto" w:fill="99CCFF"/>
          </w:tcPr>
          <w:p w14:paraId="2810B77C" w14:textId="77777777" w:rsidR="007E7471" w:rsidRPr="0066484A" w:rsidRDefault="007E7471" w:rsidP="0066484A">
            <w:pPr>
              <w:ind w:left="113"/>
              <w:jc w:val="center"/>
              <w:rPr>
                <w:rFonts w:ascii="Arial" w:hAnsi="Arial" w:cs="Arial"/>
                <w:sz w:val="21"/>
                <w:szCs w:val="24"/>
              </w:rPr>
            </w:pPr>
            <w:r w:rsidRPr="0066484A">
              <w:rPr>
                <w:rFonts w:ascii="Arial" w:hAnsi="Arial" w:cs="Arial"/>
                <w:b/>
                <w:sz w:val="21"/>
                <w:szCs w:val="24"/>
              </w:rPr>
              <w:t xml:space="preserve">Risk Description </w:t>
            </w:r>
          </w:p>
        </w:tc>
        <w:tc>
          <w:tcPr>
            <w:tcW w:w="830" w:type="dxa"/>
            <w:tcBorders>
              <w:top w:val="single" w:sz="4" w:space="0" w:color="000000"/>
              <w:left w:val="single" w:sz="4" w:space="0" w:color="000000"/>
              <w:bottom w:val="nil"/>
              <w:right w:val="nil"/>
            </w:tcBorders>
            <w:shd w:val="clear" w:color="auto" w:fill="99CCFF"/>
          </w:tcPr>
          <w:p w14:paraId="245BD429" w14:textId="77777777" w:rsidR="007E7471" w:rsidRPr="0066484A" w:rsidRDefault="007E7471" w:rsidP="0066484A">
            <w:pPr>
              <w:rPr>
                <w:rFonts w:ascii="Arial" w:hAnsi="Arial" w:cs="Arial"/>
                <w:sz w:val="21"/>
                <w:szCs w:val="24"/>
              </w:rPr>
            </w:pPr>
          </w:p>
        </w:tc>
        <w:tc>
          <w:tcPr>
            <w:tcW w:w="8170" w:type="dxa"/>
            <w:tcBorders>
              <w:top w:val="single" w:sz="4" w:space="0" w:color="000000"/>
              <w:left w:val="nil"/>
              <w:bottom w:val="nil"/>
              <w:right w:val="single" w:sz="4" w:space="0" w:color="000000"/>
            </w:tcBorders>
            <w:shd w:val="clear" w:color="auto" w:fill="99CCFF"/>
          </w:tcPr>
          <w:p w14:paraId="71E6E0A3" w14:textId="77777777" w:rsidR="007E7471" w:rsidRPr="0066484A" w:rsidRDefault="007E7471" w:rsidP="0066484A">
            <w:pPr>
              <w:ind w:right="712"/>
              <w:jc w:val="center"/>
              <w:rPr>
                <w:rFonts w:ascii="Arial" w:hAnsi="Arial" w:cs="Arial"/>
                <w:sz w:val="21"/>
                <w:szCs w:val="24"/>
              </w:rPr>
            </w:pPr>
            <w:r w:rsidRPr="0066484A">
              <w:rPr>
                <w:rFonts w:ascii="Arial" w:hAnsi="Arial" w:cs="Arial"/>
                <w:b/>
                <w:sz w:val="21"/>
                <w:szCs w:val="24"/>
              </w:rPr>
              <w:t xml:space="preserve">Action Required </w:t>
            </w:r>
          </w:p>
        </w:tc>
      </w:tr>
      <w:tr w:rsidR="007E7471" w:rsidRPr="0066484A" w14:paraId="7E065DB1" w14:textId="77777777" w:rsidTr="0066484A">
        <w:trPr>
          <w:trHeight w:val="427"/>
        </w:trPr>
        <w:tc>
          <w:tcPr>
            <w:tcW w:w="1982" w:type="dxa"/>
            <w:tcBorders>
              <w:top w:val="nil"/>
              <w:left w:val="nil"/>
              <w:bottom w:val="nil"/>
              <w:right w:val="nil"/>
            </w:tcBorders>
            <w:shd w:val="clear" w:color="auto" w:fill="000000"/>
          </w:tcPr>
          <w:p w14:paraId="08584A4F" w14:textId="77777777" w:rsidR="007E7471" w:rsidRPr="0066484A" w:rsidRDefault="007E7471" w:rsidP="0066484A">
            <w:pPr>
              <w:ind w:left="112"/>
              <w:jc w:val="center"/>
              <w:rPr>
                <w:rFonts w:ascii="Arial" w:hAnsi="Arial" w:cs="Arial"/>
                <w:sz w:val="21"/>
                <w:szCs w:val="24"/>
              </w:rPr>
            </w:pPr>
            <w:r w:rsidRPr="0066484A">
              <w:rPr>
                <w:rFonts w:ascii="Arial" w:hAnsi="Arial" w:cs="Arial"/>
                <w:b/>
                <w:color w:val="FFFFFF"/>
                <w:sz w:val="21"/>
                <w:szCs w:val="24"/>
              </w:rPr>
              <w:t xml:space="preserve">25 </w:t>
            </w:r>
          </w:p>
        </w:tc>
        <w:tc>
          <w:tcPr>
            <w:tcW w:w="3058" w:type="dxa"/>
            <w:tcBorders>
              <w:top w:val="nil"/>
              <w:left w:val="nil"/>
              <w:bottom w:val="nil"/>
              <w:right w:val="nil"/>
            </w:tcBorders>
            <w:shd w:val="clear" w:color="auto" w:fill="000000"/>
          </w:tcPr>
          <w:p w14:paraId="3E277CE2" w14:textId="77777777" w:rsidR="007E7471" w:rsidRPr="0066484A" w:rsidRDefault="007E7471" w:rsidP="0066484A">
            <w:pPr>
              <w:ind w:left="116"/>
              <w:jc w:val="center"/>
              <w:rPr>
                <w:rFonts w:ascii="Arial" w:hAnsi="Arial" w:cs="Arial"/>
                <w:sz w:val="21"/>
                <w:szCs w:val="24"/>
              </w:rPr>
            </w:pPr>
            <w:r w:rsidRPr="0066484A">
              <w:rPr>
                <w:rFonts w:ascii="Arial" w:hAnsi="Arial" w:cs="Arial"/>
                <w:b/>
                <w:color w:val="FFFFFF"/>
                <w:sz w:val="21"/>
                <w:szCs w:val="24"/>
              </w:rPr>
              <w:t xml:space="preserve">Extreme Risk </w:t>
            </w:r>
          </w:p>
        </w:tc>
        <w:tc>
          <w:tcPr>
            <w:tcW w:w="830" w:type="dxa"/>
            <w:tcBorders>
              <w:top w:val="nil"/>
              <w:left w:val="nil"/>
              <w:bottom w:val="nil"/>
              <w:right w:val="nil"/>
            </w:tcBorders>
            <w:shd w:val="clear" w:color="auto" w:fill="000000"/>
            <w:vAlign w:val="center"/>
          </w:tcPr>
          <w:p w14:paraId="0BEECF2F" w14:textId="77777777" w:rsidR="007E7471" w:rsidRPr="0066484A" w:rsidRDefault="007E7471" w:rsidP="0066484A">
            <w:pPr>
              <w:ind w:left="318"/>
              <w:jc w:val="center"/>
              <w:rPr>
                <w:rFonts w:ascii="Arial" w:hAnsi="Arial" w:cs="Arial"/>
                <w:sz w:val="21"/>
                <w:szCs w:val="24"/>
              </w:rPr>
            </w:pPr>
            <w:r w:rsidRPr="0066484A">
              <w:rPr>
                <w:rFonts w:ascii="Arial" w:eastAsia="Wingdings" w:hAnsi="Arial" w:cs="Arial"/>
                <w:color w:val="FFFFFF"/>
                <w:sz w:val="21"/>
                <w:szCs w:val="24"/>
              </w:rPr>
              <w:t></w:t>
            </w:r>
            <w:r w:rsidRPr="0066484A">
              <w:rPr>
                <w:rFonts w:ascii="Arial" w:eastAsia="Arial" w:hAnsi="Arial" w:cs="Arial"/>
                <w:color w:val="FFFFFF"/>
                <w:sz w:val="21"/>
                <w:szCs w:val="24"/>
              </w:rPr>
              <w:t xml:space="preserve"> </w:t>
            </w:r>
          </w:p>
        </w:tc>
        <w:tc>
          <w:tcPr>
            <w:tcW w:w="8170" w:type="dxa"/>
            <w:tcBorders>
              <w:top w:val="nil"/>
              <w:left w:val="nil"/>
              <w:bottom w:val="nil"/>
              <w:right w:val="nil"/>
            </w:tcBorders>
            <w:shd w:val="clear" w:color="auto" w:fill="000000"/>
          </w:tcPr>
          <w:p w14:paraId="638EF2D2" w14:textId="77777777" w:rsidR="007E7471" w:rsidRPr="0066484A" w:rsidRDefault="007E7471" w:rsidP="0066484A">
            <w:pPr>
              <w:rPr>
                <w:rFonts w:ascii="Arial" w:hAnsi="Arial" w:cs="Arial"/>
                <w:sz w:val="21"/>
                <w:szCs w:val="24"/>
              </w:rPr>
            </w:pPr>
            <w:r w:rsidRPr="0066484A">
              <w:rPr>
                <w:rFonts w:ascii="Arial" w:hAnsi="Arial" w:cs="Arial"/>
                <w:b/>
                <w:color w:val="FFFFFF"/>
                <w:sz w:val="21"/>
                <w:szCs w:val="24"/>
              </w:rPr>
              <w:t xml:space="preserve">Immediate escalation to Headteacher for risk control activities </w:t>
            </w:r>
          </w:p>
        </w:tc>
      </w:tr>
      <w:tr w:rsidR="007E7471" w:rsidRPr="0066484A" w14:paraId="1645920D" w14:textId="77777777" w:rsidTr="0066484A">
        <w:trPr>
          <w:trHeight w:val="408"/>
        </w:trPr>
        <w:tc>
          <w:tcPr>
            <w:tcW w:w="1982" w:type="dxa"/>
            <w:tcBorders>
              <w:top w:val="nil"/>
              <w:left w:val="single" w:sz="4" w:space="0" w:color="000000"/>
              <w:bottom w:val="single" w:sz="4" w:space="0" w:color="000000"/>
              <w:right w:val="single" w:sz="4" w:space="0" w:color="000000"/>
            </w:tcBorders>
            <w:shd w:val="clear" w:color="auto" w:fill="FF0000"/>
          </w:tcPr>
          <w:p w14:paraId="554555B9" w14:textId="77777777" w:rsidR="007E7471" w:rsidRPr="0066484A" w:rsidRDefault="007E7471" w:rsidP="0066484A">
            <w:pPr>
              <w:ind w:left="117"/>
              <w:jc w:val="center"/>
              <w:rPr>
                <w:rFonts w:ascii="Arial" w:hAnsi="Arial" w:cs="Arial"/>
                <w:sz w:val="21"/>
                <w:szCs w:val="24"/>
              </w:rPr>
            </w:pPr>
            <w:r w:rsidRPr="0066484A">
              <w:rPr>
                <w:rFonts w:ascii="Arial" w:hAnsi="Arial" w:cs="Arial"/>
                <w:b/>
                <w:color w:val="FFFFFF"/>
                <w:sz w:val="21"/>
                <w:szCs w:val="24"/>
              </w:rPr>
              <w:t xml:space="preserve">20 - 15 </w:t>
            </w:r>
          </w:p>
        </w:tc>
        <w:tc>
          <w:tcPr>
            <w:tcW w:w="3058" w:type="dxa"/>
            <w:tcBorders>
              <w:top w:val="nil"/>
              <w:left w:val="single" w:sz="4" w:space="0" w:color="000000"/>
              <w:bottom w:val="single" w:sz="4" w:space="0" w:color="000000"/>
              <w:right w:val="single" w:sz="4" w:space="0" w:color="000000"/>
            </w:tcBorders>
            <w:shd w:val="clear" w:color="auto" w:fill="FF0000"/>
          </w:tcPr>
          <w:p w14:paraId="5FF66EF3" w14:textId="77777777" w:rsidR="007E7471" w:rsidRPr="0066484A" w:rsidRDefault="007E7471" w:rsidP="0066484A">
            <w:pPr>
              <w:ind w:left="116"/>
              <w:jc w:val="center"/>
              <w:rPr>
                <w:rFonts w:ascii="Arial" w:hAnsi="Arial" w:cs="Arial"/>
                <w:sz w:val="21"/>
                <w:szCs w:val="24"/>
              </w:rPr>
            </w:pPr>
            <w:r w:rsidRPr="0066484A">
              <w:rPr>
                <w:rFonts w:ascii="Arial" w:hAnsi="Arial" w:cs="Arial"/>
                <w:b/>
                <w:color w:val="FFFFFF"/>
                <w:sz w:val="21"/>
                <w:szCs w:val="24"/>
              </w:rPr>
              <w:t xml:space="preserve">High Risk </w:t>
            </w:r>
          </w:p>
        </w:tc>
        <w:tc>
          <w:tcPr>
            <w:tcW w:w="830" w:type="dxa"/>
            <w:tcBorders>
              <w:top w:val="nil"/>
              <w:left w:val="single" w:sz="4" w:space="0" w:color="000000"/>
              <w:bottom w:val="single" w:sz="4" w:space="0" w:color="000000"/>
              <w:right w:val="nil"/>
            </w:tcBorders>
            <w:shd w:val="clear" w:color="auto" w:fill="FF0000"/>
          </w:tcPr>
          <w:p w14:paraId="0C0B4AD4" w14:textId="77777777" w:rsidR="007E7471" w:rsidRPr="0066484A" w:rsidRDefault="007E7471" w:rsidP="0066484A">
            <w:pPr>
              <w:ind w:left="318"/>
              <w:jc w:val="center"/>
              <w:rPr>
                <w:rFonts w:ascii="Arial" w:hAnsi="Arial" w:cs="Arial"/>
                <w:sz w:val="21"/>
                <w:szCs w:val="24"/>
              </w:rPr>
            </w:pPr>
            <w:r w:rsidRPr="0066484A">
              <w:rPr>
                <w:rFonts w:ascii="Arial" w:eastAsia="Wingdings" w:hAnsi="Arial" w:cs="Arial"/>
                <w:color w:val="FFFFFF"/>
                <w:sz w:val="21"/>
                <w:szCs w:val="24"/>
              </w:rPr>
              <w:t></w:t>
            </w:r>
            <w:r w:rsidRPr="0066484A">
              <w:rPr>
                <w:rFonts w:ascii="Arial" w:eastAsia="Arial" w:hAnsi="Arial" w:cs="Arial"/>
                <w:color w:val="FFFFFF"/>
                <w:sz w:val="21"/>
                <w:szCs w:val="24"/>
              </w:rPr>
              <w:t xml:space="preserve"> </w:t>
            </w:r>
          </w:p>
        </w:tc>
        <w:tc>
          <w:tcPr>
            <w:tcW w:w="8170" w:type="dxa"/>
            <w:tcBorders>
              <w:top w:val="nil"/>
              <w:left w:val="nil"/>
              <w:bottom w:val="single" w:sz="4" w:space="0" w:color="000000"/>
              <w:right w:val="single" w:sz="4" w:space="0" w:color="000000"/>
            </w:tcBorders>
            <w:shd w:val="clear" w:color="auto" w:fill="FF0000"/>
          </w:tcPr>
          <w:p w14:paraId="284265BB" w14:textId="77777777" w:rsidR="007E7471" w:rsidRPr="0066484A" w:rsidRDefault="007E7471" w:rsidP="0066484A">
            <w:pPr>
              <w:rPr>
                <w:rFonts w:ascii="Arial" w:hAnsi="Arial" w:cs="Arial"/>
                <w:sz w:val="21"/>
                <w:szCs w:val="24"/>
              </w:rPr>
            </w:pPr>
            <w:r w:rsidRPr="0066484A">
              <w:rPr>
                <w:rFonts w:ascii="Arial" w:hAnsi="Arial" w:cs="Arial"/>
                <w:b/>
                <w:color w:val="FFFFFF"/>
                <w:sz w:val="21"/>
                <w:szCs w:val="24"/>
              </w:rPr>
              <w:t xml:space="preserve">Risk to be actively managed with appropriate risk control activities </w:t>
            </w:r>
          </w:p>
        </w:tc>
      </w:tr>
      <w:tr w:rsidR="007E7471" w:rsidRPr="0066484A" w14:paraId="0D72D5B9" w14:textId="77777777" w:rsidTr="0066484A">
        <w:trPr>
          <w:trHeight w:val="413"/>
        </w:trPr>
        <w:tc>
          <w:tcPr>
            <w:tcW w:w="1982" w:type="dxa"/>
            <w:tcBorders>
              <w:top w:val="single" w:sz="4" w:space="0" w:color="000000"/>
              <w:left w:val="single" w:sz="4" w:space="0" w:color="000000"/>
              <w:bottom w:val="single" w:sz="4" w:space="0" w:color="000000"/>
              <w:right w:val="single" w:sz="4" w:space="0" w:color="000000"/>
            </w:tcBorders>
            <w:shd w:val="clear" w:color="auto" w:fill="FF9900"/>
          </w:tcPr>
          <w:p w14:paraId="0600AB68" w14:textId="77777777" w:rsidR="007E7471" w:rsidRPr="0066484A" w:rsidRDefault="007E7471" w:rsidP="0066484A">
            <w:pPr>
              <w:ind w:left="121"/>
              <w:jc w:val="center"/>
              <w:rPr>
                <w:rFonts w:ascii="Arial" w:hAnsi="Arial" w:cs="Arial"/>
                <w:sz w:val="21"/>
                <w:szCs w:val="24"/>
              </w:rPr>
            </w:pPr>
            <w:r w:rsidRPr="0066484A">
              <w:rPr>
                <w:rFonts w:ascii="Arial" w:hAnsi="Arial" w:cs="Arial"/>
                <w:b/>
                <w:color w:val="FFFFFF"/>
                <w:sz w:val="21"/>
                <w:szCs w:val="24"/>
              </w:rPr>
              <w:t xml:space="preserve">12 - 6 </w:t>
            </w:r>
          </w:p>
        </w:tc>
        <w:tc>
          <w:tcPr>
            <w:tcW w:w="3058" w:type="dxa"/>
            <w:tcBorders>
              <w:top w:val="single" w:sz="4" w:space="0" w:color="000000"/>
              <w:left w:val="single" w:sz="4" w:space="0" w:color="000000"/>
              <w:bottom w:val="single" w:sz="4" w:space="0" w:color="000000"/>
              <w:right w:val="single" w:sz="4" w:space="0" w:color="000000"/>
            </w:tcBorders>
            <w:shd w:val="clear" w:color="auto" w:fill="FF9900"/>
          </w:tcPr>
          <w:p w14:paraId="62BC6E79" w14:textId="77777777" w:rsidR="007E7471" w:rsidRPr="0066484A" w:rsidRDefault="007E7471" w:rsidP="0066484A">
            <w:pPr>
              <w:ind w:left="116"/>
              <w:jc w:val="center"/>
              <w:rPr>
                <w:rFonts w:ascii="Arial" w:hAnsi="Arial" w:cs="Arial"/>
                <w:sz w:val="21"/>
                <w:szCs w:val="24"/>
              </w:rPr>
            </w:pPr>
            <w:r w:rsidRPr="0066484A">
              <w:rPr>
                <w:rFonts w:ascii="Arial" w:hAnsi="Arial" w:cs="Arial"/>
                <w:b/>
                <w:color w:val="FFFFFF"/>
                <w:sz w:val="21"/>
                <w:szCs w:val="24"/>
              </w:rPr>
              <w:t xml:space="preserve">Medium Risk </w:t>
            </w:r>
          </w:p>
        </w:tc>
        <w:tc>
          <w:tcPr>
            <w:tcW w:w="830" w:type="dxa"/>
            <w:tcBorders>
              <w:top w:val="single" w:sz="4" w:space="0" w:color="000000"/>
              <w:left w:val="single" w:sz="4" w:space="0" w:color="000000"/>
              <w:bottom w:val="single" w:sz="4" w:space="0" w:color="000000"/>
              <w:right w:val="nil"/>
            </w:tcBorders>
            <w:shd w:val="clear" w:color="auto" w:fill="FF9900"/>
          </w:tcPr>
          <w:p w14:paraId="71E712E9" w14:textId="77777777" w:rsidR="007E7471" w:rsidRPr="0066484A" w:rsidRDefault="007E7471" w:rsidP="0066484A">
            <w:pPr>
              <w:ind w:left="318"/>
              <w:jc w:val="center"/>
              <w:rPr>
                <w:rFonts w:ascii="Arial" w:hAnsi="Arial" w:cs="Arial"/>
                <w:sz w:val="21"/>
                <w:szCs w:val="24"/>
              </w:rPr>
            </w:pPr>
            <w:r w:rsidRPr="0066484A">
              <w:rPr>
                <w:rFonts w:ascii="Arial" w:eastAsia="Wingdings" w:hAnsi="Arial" w:cs="Arial"/>
                <w:color w:val="FFFFFF"/>
                <w:sz w:val="21"/>
                <w:szCs w:val="24"/>
              </w:rPr>
              <w:t></w:t>
            </w:r>
            <w:r w:rsidRPr="0066484A">
              <w:rPr>
                <w:rFonts w:ascii="Arial" w:eastAsia="Arial" w:hAnsi="Arial" w:cs="Arial"/>
                <w:color w:val="FFFFFF"/>
                <w:sz w:val="21"/>
                <w:szCs w:val="24"/>
              </w:rPr>
              <w:t xml:space="preserve"> </w:t>
            </w:r>
          </w:p>
        </w:tc>
        <w:tc>
          <w:tcPr>
            <w:tcW w:w="8170" w:type="dxa"/>
            <w:tcBorders>
              <w:top w:val="single" w:sz="4" w:space="0" w:color="000000"/>
              <w:left w:val="nil"/>
              <w:bottom w:val="single" w:sz="4" w:space="0" w:color="000000"/>
              <w:right w:val="single" w:sz="4" w:space="0" w:color="000000"/>
            </w:tcBorders>
            <w:shd w:val="clear" w:color="auto" w:fill="FF9900"/>
          </w:tcPr>
          <w:p w14:paraId="48CD779E" w14:textId="77777777" w:rsidR="007E7471" w:rsidRPr="0066484A" w:rsidRDefault="007E7471" w:rsidP="0066484A">
            <w:pPr>
              <w:rPr>
                <w:rFonts w:ascii="Arial" w:hAnsi="Arial" w:cs="Arial"/>
                <w:sz w:val="21"/>
                <w:szCs w:val="24"/>
              </w:rPr>
            </w:pPr>
            <w:r w:rsidRPr="0066484A">
              <w:rPr>
                <w:rFonts w:ascii="Arial" w:hAnsi="Arial" w:cs="Arial"/>
                <w:b/>
                <w:color w:val="FFFFFF"/>
                <w:sz w:val="21"/>
                <w:szCs w:val="24"/>
              </w:rPr>
              <w:t xml:space="preserve">Take appropriate action to manage the risk </w:t>
            </w:r>
          </w:p>
        </w:tc>
      </w:tr>
      <w:tr w:rsidR="007E7471" w:rsidRPr="0066484A" w14:paraId="21908727" w14:textId="77777777" w:rsidTr="0066484A">
        <w:trPr>
          <w:trHeight w:val="412"/>
        </w:trPr>
        <w:tc>
          <w:tcPr>
            <w:tcW w:w="1982" w:type="dxa"/>
            <w:tcBorders>
              <w:top w:val="single" w:sz="4" w:space="0" w:color="000000"/>
              <w:left w:val="single" w:sz="4" w:space="0" w:color="000000"/>
              <w:bottom w:val="single" w:sz="4" w:space="0" w:color="000000"/>
              <w:right w:val="single" w:sz="4" w:space="0" w:color="000000"/>
            </w:tcBorders>
            <w:shd w:val="clear" w:color="auto" w:fill="008000"/>
          </w:tcPr>
          <w:p w14:paraId="097DCE36" w14:textId="77777777" w:rsidR="007E7471" w:rsidRPr="0066484A" w:rsidRDefault="007E7471" w:rsidP="0066484A">
            <w:pPr>
              <w:ind w:left="117"/>
              <w:jc w:val="center"/>
              <w:rPr>
                <w:rFonts w:ascii="Arial" w:hAnsi="Arial" w:cs="Arial"/>
                <w:sz w:val="21"/>
                <w:szCs w:val="24"/>
              </w:rPr>
            </w:pPr>
            <w:r w:rsidRPr="0066484A">
              <w:rPr>
                <w:rFonts w:ascii="Arial" w:hAnsi="Arial" w:cs="Arial"/>
                <w:b/>
                <w:color w:val="FFFFFF"/>
                <w:sz w:val="21"/>
                <w:szCs w:val="24"/>
              </w:rPr>
              <w:t xml:space="preserve">5 and below </w:t>
            </w:r>
          </w:p>
        </w:tc>
        <w:tc>
          <w:tcPr>
            <w:tcW w:w="3058" w:type="dxa"/>
            <w:tcBorders>
              <w:top w:val="single" w:sz="4" w:space="0" w:color="000000"/>
              <w:left w:val="single" w:sz="4" w:space="0" w:color="000000"/>
              <w:bottom w:val="single" w:sz="4" w:space="0" w:color="000000"/>
              <w:right w:val="single" w:sz="4" w:space="0" w:color="000000"/>
            </w:tcBorders>
            <w:shd w:val="clear" w:color="auto" w:fill="008000"/>
          </w:tcPr>
          <w:p w14:paraId="3A5CA357" w14:textId="77777777" w:rsidR="007E7471" w:rsidRPr="0066484A" w:rsidRDefault="007E7471" w:rsidP="0066484A">
            <w:pPr>
              <w:ind w:left="111"/>
              <w:jc w:val="center"/>
              <w:rPr>
                <w:rFonts w:ascii="Arial" w:hAnsi="Arial" w:cs="Arial"/>
                <w:sz w:val="21"/>
                <w:szCs w:val="24"/>
              </w:rPr>
            </w:pPr>
            <w:r w:rsidRPr="0066484A">
              <w:rPr>
                <w:rFonts w:ascii="Arial" w:hAnsi="Arial" w:cs="Arial"/>
                <w:b/>
                <w:color w:val="FFFFFF"/>
                <w:sz w:val="21"/>
                <w:szCs w:val="24"/>
              </w:rPr>
              <w:t xml:space="preserve">Low Risk </w:t>
            </w:r>
          </w:p>
        </w:tc>
        <w:tc>
          <w:tcPr>
            <w:tcW w:w="830" w:type="dxa"/>
            <w:tcBorders>
              <w:top w:val="single" w:sz="4" w:space="0" w:color="000000"/>
              <w:left w:val="single" w:sz="4" w:space="0" w:color="000000"/>
              <w:bottom w:val="single" w:sz="4" w:space="0" w:color="000000"/>
              <w:right w:val="nil"/>
            </w:tcBorders>
            <w:shd w:val="clear" w:color="auto" w:fill="008000"/>
          </w:tcPr>
          <w:p w14:paraId="0EF32384" w14:textId="77777777" w:rsidR="007E7471" w:rsidRPr="0066484A" w:rsidRDefault="007E7471" w:rsidP="0066484A">
            <w:pPr>
              <w:ind w:left="318"/>
              <w:jc w:val="center"/>
              <w:rPr>
                <w:rFonts w:ascii="Arial" w:hAnsi="Arial" w:cs="Arial"/>
                <w:sz w:val="21"/>
                <w:szCs w:val="24"/>
              </w:rPr>
            </w:pPr>
            <w:r w:rsidRPr="0066484A">
              <w:rPr>
                <w:rFonts w:ascii="Arial" w:eastAsia="Wingdings" w:hAnsi="Arial" w:cs="Arial"/>
                <w:color w:val="FFFFFF"/>
                <w:sz w:val="21"/>
                <w:szCs w:val="24"/>
              </w:rPr>
              <w:t></w:t>
            </w:r>
            <w:r w:rsidRPr="0066484A">
              <w:rPr>
                <w:rFonts w:ascii="Arial" w:eastAsia="Arial" w:hAnsi="Arial" w:cs="Arial"/>
                <w:color w:val="FFFFFF"/>
                <w:sz w:val="21"/>
                <w:szCs w:val="24"/>
              </w:rPr>
              <w:t xml:space="preserve"> </w:t>
            </w:r>
          </w:p>
        </w:tc>
        <w:tc>
          <w:tcPr>
            <w:tcW w:w="8170" w:type="dxa"/>
            <w:tcBorders>
              <w:top w:val="single" w:sz="4" w:space="0" w:color="000000"/>
              <w:left w:val="nil"/>
              <w:bottom w:val="single" w:sz="4" w:space="0" w:color="000000"/>
              <w:right w:val="single" w:sz="4" w:space="0" w:color="000000"/>
            </w:tcBorders>
            <w:shd w:val="clear" w:color="auto" w:fill="008000"/>
          </w:tcPr>
          <w:p w14:paraId="20A62971" w14:textId="77777777" w:rsidR="007E7471" w:rsidRPr="0066484A" w:rsidRDefault="007E7471" w:rsidP="0066484A">
            <w:pPr>
              <w:rPr>
                <w:rFonts w:ascii="Arial" w:hAnsi="Arial" w:cs="Arial"/>
                <w:sz w:val="21"/>
                <w:szCs w:val="24"/>
              </w:rPr>
            </w:pPr>
            <w:r w:rsidRPr="0066484A">
              <w:rPr>
                <w:rFonts w:ascii="Arial" w:hAnsi="Arial" w:cs="Arial"/>
                <w:b/>
                <w:color w:val="FFFFFF"/>
                <w:sz w:val="21"/>
                <w:szCs w:val="24"/>
              </w:rPr>
              <w:t xml:space="preserve">Risk to be removed from register with monitoring activity to assess changes in risk rating </w:t>
            </w:r>
          </w:p>
        </w:tc>
      </w:tr>
    </w:tbl>
    <w:p w14:paraId="409DB85D" w14:textId="77777777" w:rsidR="007E7471" w:rsidRDefault="007E7471"/>
    <w:p w14:paraId="7DB68F6A" w14:textId="77777777" w:rsidR="007E7471" w:rsidRDefault="007E7471"/>
    <w:p w14:paraId="5FA8C839" w14:textId="77777777" w:rsidR="007E7471" w:rsidRDefault="007E7471"/>
    <w:p w14:paraId="69161024" w14:textId="77777777" w:rsidR="007E7471" w:rsidRDefault="007E7471"/>
    <w:p w14:paraId="0E762254" w14:textId="77777777" w:rsidR="007E7471" w:rsidRDefault="007E7471"/>
    <w:p w14:paraId="650F9D8C" w14:textId="77777777" w:rsidR="007E7471" w:rsidRDefault="007E7471"/>
    <w:p w14:paraId="231BE412" w14:textId="77777777" w:rsidR="007E7471" w:rsidRDefault="007E7471"/>
    <w:p w14:paraId="000942B6" w14:textId="77777777" w:rsidR="000301EC" w:rsidRDefault="000301EC"/>
    <w:p w14:paraId="7E50EE1F" w14:textId="77777777" w:rsidR="00275BEA" w:rsidRDefault="00275BEA"/>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84"/>
        <w:gridCol w:w="7224"/>
      </w:tblGrid>
      <w:tr w:rsidR="000E6F2D" w:rsidRPr="006A59F0" w14:paraId="41E5B4D7" w14:textId="77777777" w:rsidTr="000E6F2D">
        <w:tc>
          <w:tcPr>
            <w:tcW w:w="7083" w:type="dxa"/>
            <w:shd w:val="clear" w:color="auto" w:fill="B8CCE4" w:themeFill="accent1" w:themeFillTint="66"/>
            <w:vAlign w:val="center"/>
          </w:tcPr>
          <w:p w14:paraId="01CC0956" w14:textId="77777777" w:rsidR="000E6F2D" w:rsidRPr="00CF49C8" w:rsidRDefault="000E6F2D" w:rsidP="00984D73">
            <w:pPr>
              <w:pStyle w:val="Heading1"/>
              <w:spacing w:before="60" w:after="60"/>
              <w:jc w:val="left"/>
              <w:outlineLvl w:val="0"/>
              <w:rPr>
                <w:rFonts w:cstheme="minorHAnsi"/>
                <w:color w:val="auto"/>
                <w:sz w:val="24"/>
                <w:szCs w:val="22"/>
              </w:rPr>
            </w:pPr>
            <w:r>
              <w:rPr>
                <w:rFonts w:cstheme="minorHAnsi"/>
                <w:color w:val="auto"/>
                <w:sz w:val="24"/>
                <w:szCs w:val="22"/>
              </w:rPr>
              <w:t>Risk Assessment Title</w:t>
            </w:r>
          </w:p>
        </w:tc>
        <w:tc>
          <w:tcPr>
            <w:tcW w:w="1984" w:type="dxa"/>
            <w:shd w:val="clear" w:color="auto" w:fill="B8CCE4" w:themeFill="accent1" w:themeFillTint="66"/>
            <w:vAlign w:val="center"/>
          </w:tcPr>
          <w:p w14:paraId="0B8EE2EA" w14:textId="77777777" w:rsidR="000E6F2D" w:rsidRDefault="000E6F2D" w:rsidP="00984D73">
            <w:pPr>
              <w:pStyle w:val="Heading1"/>
              <w:spacing w:before="60" w:after="60"/>
              <w:outlineLvl w:val="0"/>
              <w:rPr>
                <w:rFonts w:cstheme="minorHAnsi"/>
                <w:color w:val="auto"/>
                <w:sz w:val="24"/>
                <w:szCs w:val="22"/>
              </w:rPr>
            </w:pPr>
            <w:r>
              <w:rPr>
                <w:rFonts w:cstheme="minorHAnsi"/>
                <w:color w:val="auto"/>
                <w:sz w:val="24"/>
                <w:szCs w:val="22"/>
              </w:rPr>
              <w:t>Date Completed</w:t>
            </w:r>
          </w:p>
        </w:tc>
        <w:tc>
          <w:tcPr>
            <w:tcW w:w="7224" w:type="dxa"/>
            <w:shd w:val="clear" w:color="auto" w:fill="B8CCE4" w:themeFill="accent1" w:themeFillTint="66"/>
            <w:vAlign w:val="center"/>
          </w:tcPr>
          <w:p w14:paraId="03A3E71B" w14:textId="77777777" w:rsidR="000E6F2D" w:rsidRDefault="000E6F2D" w:rsidP="00CF49C8">
            <w:pPr>
              <w:pStyle w:val="Heading1"/>
              <w:spacing w:before="60" w:after="60"/>
              <w:jc w:val="left"/>
              <w:outlineLvl w:val="0"/>
              <w:rPr>
                <w:rFonts w:cstheme="minorHAnsi"/>
                <w:color w:val="auto"/>
                <w:sz w:val="24"/>
                <w:szCs w:val="22"/>
              </w:rPr>
            </w:pPr>
            <w:r>
              <w:rPr>
                <w:rFonts w:cstheme="minorHAnsi"/>
                <w:color w:val="auto"/>
                <w:sz w:val="24"/>
                <w:szCs w:val="22"/>
              </w:rPr>
              <w:t>Completed by:</w:t>
            </w:r>
          </w:p>
        </w:tc>
      </w:tr>
      <w:tr w:rsidR="00E63302" w:rsidRPr="006A59F0" w14:paraId="35685235" w14:textId="77777777" w:rsidTr="000E6F2D">
        <w:tc>
          <w:tcPr>
            <w:tcW w:w="7083" w:type="dxa"/>
            <w:vAlign w:val="center"/>
          </w:tcPr>
          <w:p w14:paraId="245775F9" w14:textId="4DBBE97F" w:rsidR="00E63302" w:rsidRPr="00CF49C8" w:rsidRDefault="00CF49C8" w:rsidP="00984D73">
            <w:pPr>
              <w:pStyle w:val="Heading1"/>
              <w:spacing w:before="60" w:after="60"/>
              <w:jc w:val="left"/>
              <w:outlineLvl w:val="0"/>
              <w:rPr>
                <w:rFonts w:asciiTheme="minorHAnsi" w:hAnsiTheme="minorHAnsi" w:cstheme="minorHAnsi"/>
                <w:color w:val="auto"/>
                <w:sz w:val="24"/>
                <w:szCs w:val="22"/>
              </w:rPr>
            </w:pPr>
            <w:r>
              <w:rPr>
                <w:rFonts w:asciiTheme="minorHAnsi" w:hAnsiTheme="minorHAnsi" w:cstheme="minorHAnsi"/>
                <w:color w:val="auto"/>
                <w:sz w:val="24"/>
                <w:szCs w:val="22"/>
              </w:rPr>
              <w:t xml:space="preserve">Management of </w:t>
            </w:r>
            <w:r w:rsidR="00997DD0" w:rsidRPr="00CF49C8">
              <w:rPr>
                <w:rFonts w:asciiTheme="minorHAnsi" w:hAnsiTheme="minorHAnsi" w:cstheme="minorHAnsi"/>
                <w:color w:val="auto"/>
                <w:sz w:val="24"/>
                <w:szCs w:val="22"/>
              </w:rPr>
              <w:t>Covid-19</w:t>
            </w:r>
            <w:r w:rsidRPr="00CF49C8">
              <w:rPr>
                <w:rFonts w:asciiTheme="minorHAnsi" w:hAnsiTheme="minorHAnsi" w:cstheme="minorHAnsi"/>
                <w:color w:val="auto"/>
                <w:sz w:val="24"/>
                <w:szCs w:val="22"/>
              </w:rPr>
              <w:t xml:space="preserve"> </w:t>
            </w:r>
            <w:r>
              <w:rPr>
                <w:rFonts w:asciiTheme="minorHAnsi" w:hAnsiTheme="minorHAnsi" w:cstheme="minorHAnsi"/>
                <w:color w:val="auto"/>
                <w:sz w:val="24"/>
                <w:szCs w:val="22"/>
              </w:rPr>
              <w:t xml:space="preserve">Risk </w:t>
            </w:r>
            <w:r w:rsidR="00702622">
              <w:rPr>
                <w:rFonts w:asciiTheme="minorHAnsi" w:hAnsiTheme="minorHAnsi" w:cstheme="minorHAnsi"/>
                <w:color w:val="auto"/>
                <w:sz w:val="24"/>
                <w:szCs w:val="22"/>
              </w:rPr>
              <w:t>–</w:t>
            </w:r>
            <w:r w:rsidR="00B368FD">
              <w:rPr>
                <w:rFonts w:asciiTheme="minorHAnsi" w:hAnsiTheme="minorHAnsi" w:cstheme="minorHAnsi"/>
                <w:color w:val="auto"/>
                <w:sz w:val="24"/>
                <w:szCs w:val="22"/>
              </w:rPr>
              <w:t xml:space="preserve"> </w:t>
            </w:r>
            <w:proofErr w:type="spellStart"/>
            <w:r w:rsidR="00702622">
              <w:rPr>
                <w:rFonts w:asciiTheme="minorHAnsi" w:hAnsiTheme="minorHAnsi" w:cstheme="minorHAnsi"/>
                <w:color w:val="auto"/>
                <w:sz w:val="24"/>
                <w:szCs w:val="22"/>
              </w:rPr>
              <w:t>Blacklow</w:t>
            </w:r>
            <w:proofErr w:type="spellEnd"/>
            <w:r w:rsidR="00702622">
              <w:rPr>
                <w:rFonts w:asciiTheme="minorHAnsi" w:hAnsiTheme="minorHAnsi" w:cstheme="minorHAnsi"/>
                <w:color w:val="auto"/>
                <w:sz w:val="24"/>
                <w:szCs w:val="22"/>
              </w:rPr>
              <w:t xml:space="preserve"> Brow </w:t>
            </w:r>
            <w:r w:rsidR="00FD228C">
              <w:rPr>
                <w:rFonts w:asciiTheme="minorHAnsi" w:hAnsiTheme="minorHAnsi" w:cstheme="minorHAnsi"/>
                <w:color w:val="auto"/>
                <w:sz w:val="24"/>
                <w:szCs w:val="22"/>
              </w:rPr>
              <w:t xml:space="preserve"> </w:t>
            </w:r>
          </w:p>
        </w:tc>
        <w:tc>
          <w:tcPr>
            <w:tcW w:w="1984" w:type="dxa"/>
            <w:vAlign w:val="center"/>
          </w:tcPr>
          <w:p w14:paraId="4A55AA8C" w14:textId="77777777" w:rsidR="004D4FBF" w:rsidRDefault="00E45CDE" w:rsidP="00AF2D27">
            <w:pPr>
              <w:pStyle w:val="Heading1"/>
              <w:spacing w:before="60" w:after="60"/>
              <w:jc w:val="left"/>
              <w:outlineLvl w:val="0"/>
              <w:rPr>
                <w:rFonts w:cstheme="minorHAnsi"/>
                <w:color w:val="auto"/>
                <w:sz w:val="24"/>
                <w:szCs w:val="22"/>
              </w:rPr>
            </w:pPr>
            <w:r>
              <w:rPr>
                <w:rFonts w:cstheme="minorHAnsi"/>
                <w:color w:val="auto"/>
                <w:sz w:val="24"/>
                <w:szCs w:val="22"/>
                <w:vertAlign w:val="superscript"/>
              </w:rPr>
              <w:t>13</w:t>
            </w:r>
            <w:r w:rsidR="00CF49C8" w:rsidRPr="00CF49C8">
              <w:rPr>
                <w:rFonts w:cstheme="minorHAnsi"/>
                <w:color w:val="auto"/>
                <w:sz w:val="24"/>
                <w:szCs w:val="22"/>
                <w:vertAlign w:val="superscript"/>
              </w:rPr>
              <w:t>th</w:t>
            </w:r>
            <w:r w:rsidR="00CF49C8" w:rsidRPr="00CF49C8">
              <w:rPr>
                <w:rFonts w:cstheme="minorHAnsi"/>
                <w:color w:val="auto"/>
                <w:sz w:val="24"/>
                <w:szCs w:val="22"/>
              </w:rPr>
              <w:t xml:space="preserve"> </w:t>
            </w:r>
            <w:r>
              <w:rPr>
                <w:rFonts w:cstheme="minorHAnsi"/>
                <w:color w:val="auto"/>
                <w:sz w:val="24"/>
                <w:szCs w:val="22"/>
              </w:rPr>
              <w:t>July</w:t>
            </w:r>
            <w:r w:rsidR="00AF2D27">
              <w:rPr>
                <w:rFonts w:cstheme="minorHAnsi"/>
                <w:color w:val="auto"/>
                <w:sz w:val="24"/>
                <w:szCs w:val="22"/>
              </w:rPr>
              <w:t xml:space="preserve"> 2020</w:t>
            </w:r>
          </w:p>
          <w:p w14:paraId="537C9593" w14:textId="77777777" w:rsidR="00AF2D27" w:rsidRDefault="00AF2D27" w:rsidP="00AF2D27">
            <w:pPr>
              <w:pStyle w:val="Heading2"/>
              <w:outlineLvl w:val="1"/>
              <w:rPr>
                <w:color w:val="auto"/>
              </w:rPr>
            </w:pPr>
            <w:r w:rsidRPr="00AF2D27">
              <w:rPr>
                <w:color w:val="auto"/>
              </w:rPr>
              <w:t>For Autumn 2020</w:t>
            </w:r>
          </w:p>
          <w:p w14:paraId="6D8304A3" w14:textId="77777777" w:rsidR="00A632A0" w:rsidRPr="00A632A0" w:rsidRDefault="00A632A0" w:rsidP="00A632A0">
            <w:r>
              <w:t>Updated after each DFE which is appropriate to us.</w:t>
            </w:r>
          </w:p>
        </w:tc>
        <w:tc>
          <w:tcPr>
            <w:tcW w:w="7224" w:type="dxa"/>
            <w:vAlign w:val="center"/>
          </w:tcPr>
          <w:p w14:paraId="5655D20E" w14:textId="77777777" w:rsidR="00E63302" w:rsidRPr="002B3A20" w:rsidRDefault="00CF49C8" w:rsidP="00CF49C8">
            <w:pPr>
              <w:pStyle w:val="Heading1"/>
              <w:spacing w:before="60" w:after="60"/>
              <w:jc w:val="left"/>
              <w:outlineLvl w:val="0"/>
              <w:rPr>
                <w:rFonts w:cstheme="minorHAnsi"/>
                <w:sz w:val="24"/>
                <w:szCs w:val="22"/>
              </w:rPr>
            </w:pPr>
            <w:r w:rsidRPr="00CF49C8">
              <w:rPr>
                <w:rFonts w:cstheme="minorHAnsi"/>
                <w:color w:val="auto"/>
                <w:sz w:val="24"/>
                <w:szCs w:val="22"/>
              </w:rPr>
              <w:t>Executive Headteacher, Operations Director, Health and Safety Consultant, HR Director</w:t>
            </w:r>
          </w:p>
        </w:tc>
      </w:tr>
    </w:tbl>
    <w:p w14:paraId="7E267D0A" w14:textId="77777777" w:rsidR="00ED53FD" w:rsidRPr="00A21F37" w:rsidRDefault="00ED53FD" w:rsidP="00DD5985">
      <w:pPr>
        <w:pStyle w:val="Heading2"/>
        <w:rPr>
          <w:rFonts w:cstheme="minorHAnsi"/>
          <w:color w:val="auto"/>
        </w:rPr>
      </w:pPr>
    </w:p>
    <w:tbl>
      <w:tblPr>
        <w:tblStyle w:val="TableGrid"/>
        <w:tblpPr w:leftFromText="180" w:rightFromText="180" w:vertAnchor="text" w:tblpY="1"/>
        <w:tblOverlap w:val="never"/>
        <w:tblW w:w="17857" w:type="dxa"/>
        <w:tblLayout w:type="fixed"/>
        <w:tblLook w:val="04A0" w:firstRow="1" w:lastRow="0" w:firstColumn="1" w:lastColumn="0" w:noHBand="0" w:noVBand="1"/>
      </w:tblPr>
      <w:tblGrid>
        <w:gridCol w:w="1431"/>
        <w:gridCol w:w="129"/>
        <w:gridCol w:w="1129"/>
        <w:gridCol w:w="1701"/>
        <w:gridCol w:w="7512"/>
        <w:gridCol w:w="1560"/>
        <w:gridCol w:w="1560"/>
        <w:gridCol w:w="850"/>
        <w:gridCol w:w="851"/>
        <w:gridCol w:w="1134"/>
      </w:tblGrid>
      <w:tr w:rsidR="0050059A" w:rsidRPr="00A2639B" w14:paraId="593684A8" w14:textId="77777777" w:rsidTr="0050059A">
        <w:trPr>
          <w:trHeight w:val="403"/>
          <w:tblHeader/>
        </w:trPr>
        <w:tc>
          <w:tcPr>
            <w:tcW w:w="1431" w:type="dxa"/>
            <w:shd w:val="clear" w:color="auto" w:fill="B8CCE4" w:themeFill="accent1" w:themeFillTint="66"/>
            <w:vAlign w:val="center"/>
          </w:tcPr>
          <w:p w14:paraId="2597D4E8" w14:textId="77777777" w:rsidR="0050059A" w:rsidRPr="00A2639B" w:rsidRDefault="0050059A" w:rsidP="00322060">
            <w:pPr>
              <w:pStyle w:val="Heading2"/>
              <w:spacing w:before="60" w:after="60" w:line="264" w:lineRule="auto"/>
              <w:outlineLvl w:val="1"/>
              <w:rPr>
                <w:rFonts w:ascii="Arial" w:hAnsi="Arial" w:cs="Arial"/>
                <w:color w:val="000000" w:themeColor="text1"/>
                <w:sz w:val="22"/>
                <w:szCs w:val="22"/>
              </w:rPr>
            </w:pPr>
            <w:r>
              <w:rPr>
                <w:rFonts w:ascii="Arial" w:hAnsi="Arial" w:cs="Arial"/>
                <w:color w:val="000000" w:themeColor="text1"/>
                <w:sz w:val="22"/>
                <w:szCs w:val="22"/>
              </w:rPr>
              <w:t>Area of concern</w:t>
            </w:r>
          </w:p>
        </w:tc>
        <w:tc>
          <w:tcPr>
            <w:tcW w:w="1258" w:type="dxa"/>
            <w:gridSpan w:val="2"/>
            <w:shd w:val="clear" w:color="auto" w:fill="B8CCE4" w:themeFill="accent1" w:themeFillTint="66"/>
            <w:vAlign w:val="center"/>
          </w:tcPr>
          <w:p w14:paraId="4CCF8DE4" w14:textId="77777777" w:rsidR="0050059A" w:rsidRPr="00A2639B" w:rsidRDefault="0050059A" w:rsidP="00322060">
            <w:pPr>
              <w:pStyle w:val="Heading2"/>
              <w:spacing w:before="60" w:after="60" w:line="264" w:lineRule="auto"/>
              <w:outlineLvl w:val="1"/>
              <w:rPr>
                <w:rFonts w:ascii="Arial" w:hAnsi="Arial" w:cs="Arial"/>
                <w:color w:val="000000" w:themeColor="text1"/>
                <w:sz w:val="22"/>
                <w:szCs w:val="22"/>
              </w:rPr>
            </w:pPr>
            <w:r w:rsidRPr="00A2639B">
              <w:rPr>
                <w:rFonts w:ascii="Arial" w:hAnsi="Arial" w:cs="Arial"/>
                <w:color w:val="000000" w:themeColor="text1"/>
                <w:sz w:val="22"/>
                <w:szCs w:val="22"/>
              </w:rPr>
              <w:t>Who may be harmed</w:t>
            </w:r>
          </w:p>
        </w:tc>
        <w:tc>
          <w:tcPr>
            <w:tcW w:w="1701" w:type="dxa"/>
            <w:shd w:val="clear" w:color="auto" w:fill="B8CCE4" w:themeFill="accent1" w:themeFillTint="66"/>
            <w:vAlign w:val="center"/>
          </w:tcPr>
          <w:p w14:paraId="518333DA" w14:textId="77777777" w:rsidR="0050059A" w:rsidRPr="00A2639B" w:rsidRDefault="0050059A" w:rsidP="00322060">
            <w:pPr>
              <w:pStyle w:val="Heading2"/>
              <w:spacing w:before="60" w:after="60" w:line="264" w:lineRule="auto"/>
              <w:outlineLvl w:val="1"/>
              <w:rPr>
                <w:rFonts w:ascii="Arial" w:hAnsi="Arial" w:cs="Arial"/>
                <w:color w:val="000000" w:themeColor="text1"/>
                <w:sz w:val="22"/>
                <w:szCs w:val="22"/>
              </w:rPr>
            </w:pPr>
            <w:r w:rsidRPr="00A2639B">
              <w:rPr>
                <w:rFonts w:ascii="Arial" w:hAnsi="Arial" w:cs="Arial"/>
                <w:color w:val="000000" w:themeColor="text1"/>
                <w:sz w:val="22"/>
                <w:szCs w:val="22"/>
              </w:rPr>
              <w:t>How Can the Hazards Cause Harm</w:t>
            </w:r>
          </w:p>
        </w:tc>
        <w:tc>
          <w:tcPr>
            <w:tcW w:w="7512" w:type="dxa"/>
            <w:shd w:val="clear" w:color="auto" w:fill="B8CCE4" w:themeFill="accent1" w:themeFillTint="66"/>
            <w:vAlign w:val="center"/>
          </w:tcPr>
          <w:p w14:paraId="31690BBC" w14:textId="77777777" w:rsidR="0050059A" w:rsidRPr="00A2639B" w:rsidRDefault="0050059A" w:rsidP="00322060">
            <w:pPr>
              <w:pStyle w:val="Heading2"/>
              <w:spacing w:before="60" w:after="60" w:line="264" w:lineRule="auto"/>
              <w:outlineLvl w:val="1"/>
              <w:rPr>
                <w:rFonts w:ascii="Arial" w:hAnsi="Arial" w:cs="Arial"/>
                <w:color w:val="000000" w:themeColor="text1"/>
                <w:sz w:val="22"/>
                <w:szCs w:val="22"/>
              </w:rPr>
            </w:pPr>
            <w:r w:rsidRPr="00A2639B">
              <w:rPr>
                <w:rFonts w:ascii="Arial" w:hAnsi="Arial" w:cs="Arial"/>
                <w:color w:val="000000" w:themeColor="text1"/>
                <w:sz w:val="22"/>
                <w:szCs w:val="22"/>
              </w:rPr>
              <w:t xml:space="preserve">Risk Control Measures </w:t>
            </w:r>
          </w:p>
        </w:tc>
        <w:tc>
          <w:tcPr>
            <w:tcW w:w="1560" w:type="dxa"/>
            <w:shd w:val="clear" w:color="auto" w:fill="B8CCE4" w:themeFill="accent1" w:themeFillTint="66"/>
          </w:tcPr>
          <w:p w14:paraId="25F40776" w14:textId="77777777" w:rsidR="0050059A" w:rsidRPr="00A2639B" w:rsidRDefault="0050059A" w:rsidP="00322060">
            <w:pPr>
              <w:rPr>
                <w:rFonts w:ascii="Arial" w:hAnsi="Arial" w:cs="Arial"/>
                <w:b/>
                <w:bCs/>
                <w:color w:val="000000" w:themeColor="text1"/>
              </w:rPr>
            </w:pPr>
          </w:p>
        </w:tc>
        <w:tc>
          <w:tcPr>
            <w:tcW w:w="1560" w:type="dxa"/>
            <w:shd w:val="clear" w:color="auto" w:fill="B8CCE4" w:themeFill="accent1" w:themeFillTint="66"/>
            <w:vAlign w:val="center"/>
          </w:tcPr>
          <w:p w14:paraId="1DCEFD61" w14:textId="77777777" w:rsidR="0050059A" w:rsidRPr="00A2639B" w:rsidRDefault="0050059A" w:rsidP="00322060">
            <w:pPr>
              <w:rPr>
                <w:rFonts w:ascii="Arial" w:hAnsi="Arial" w:cs="Arial"/>
                <w:b/>
                <w:bCs/>
                <w:color w:val="000000" w:themeColor="text1"/>
              </w:rPr>
            </w:pPr>
            <w:r w:rsidRPr="00A2639B">
              <w:rPr>
                <w:rFonts w:ascii="Arial" w:hAnsi="Arial" w:cs="Arial"/>
                <w:b/>
                <w:bCs/>
                <w:color w:val="000000" w:themeColor="text1"/>
              </w:rPr>
              <w:t>Lead for Risk Control Measures</w:t>
            </w:r>
          </w:p>
        </w:tc>
        <w:tc>
          <w:tcPr>
            <w:tcW w:w="850" w:type="dxa"/>
            <w:tcBorders>
              <w:top w:val="single" w:sz="4" w:space="0" w:color="auto"/>
            </w:tcBorders>
            <w:shd w:val="clear" w:color="auto" w:fill="B8CCE4" w:themeFill="accent1" w:themeFillTint="66"/>
            <w:vAlign w:val="center"/>
          </w:tcPr>
          <w:p w14:paraId="28DB3EF7" w14:textId="77777777" w:rsidR="0050059A" w:rsidRPr="00A2639B" w:rsidRDefault="0050059A" w:rsidP="00322060">
            <w:pPr>
              <w:pStyle w:val="Heading2"/>
              <w:spacing w:before="60" w:after="60" w:line="264" w:lineRule="auto"/>
              <w:jc w:val="center"/>
              <w:outlineLvl w:val="1"/>
              <w:rPr>
                <w:rFonts w:ascii="Arial" w:hAnsi="Arial" w:cs="Arial"/>
                <w:color w:val="000000" w:themeColor="text1"/>
                <w:sz w:val="22"/>
                <w:szCs w:val="22"/>
              </w:rPr>
            </w:pPr>
            <w:r>
              <w:rPr>
                <w:rFonts w:ascii="Arial" w:hAnsi="Arial" w:cs="Arial"/>
                <w:color w:val="000000" w:themeColor="text1"/>
                <w:sz w:val="22"/>
                <w:szCs w:val="22"/>
              </w:rPr>
              <w:t>L</w:t>
            </w:r>
          </w:p>
        </w:tc>
        <w:tc>
          <w:tcPr>
            <w:tcW w:w="851" w:type="dxa"/>
            <w:tcBorders>
              <w:top w:val="single" w:sz="4" w:space="0" w:color="auto"/>
            </w:tcBorders>
            <w:shd w:val="clear" w:color="auto" w:fill="B8CCE4" w:themeFill="accent1" w:themeFillTint="66"/>
            <w:vAlign w:val="center"/>
          </w:tcPr>
          <w:p w14:paraId="7E0B6391" w14:textId="77777777" w:rsidR="0050059A" w:rsidRPr="00A2639B" w:rsidRDefault="0050059A" w:rsidP="00322060">
            <w:pPr>
              <w:spacing w:before="60" w:after="60" w:line="264" w:lineRule="auto"/>
              <w:jc w:val="center"/>
              <w:rPr>
                <w:rFonts w:ascii="Arial" w:hAnsi="Arial" w:cs="Arial"/>
                <w:b/>
                <w:bCs/>
                <w:color w:val="000000" w:themeColor="text1"/>
              </w:rPr>
            </w:pPr>
            <w:r w:rsidRPr="00A2639B">
              <w:rPr>
                <w:rFonts w:ascii="Arial" w:hAnsi="Arial" w:cs="Arial"/>
                <w:b/>
                <w:bCs/>
                <w:color w:val="000000" w:themeColor="text1"/>
              </w:rPr>
              <w:t>C</w:t>
            </w:r>
          </w:p>
        </w:tc>
        <w:tc>
          <w:tcPr>
            <w:tcW w:w="1134" w:type="dxa"/>
            <w:tcBorders>
              <w:top w:val="single" w:sz="4" w:space="0" w:color="auto"/>
            </w:tcBorders>
            <w:shd w:val="clear" w:color="auto" w:fill="B8CCE4" w:themeFill="accent1" w:themeFillTint="66"/>
            <w:vAlign w:val="center"/>
          </w:tcPr>
          <w:p w14:paraId="15F7A9B7" w14:textId="77777777" w:rsidR="0050059A" w:rsidRPr="00A2639B" w:rsidRDefault="0050059A" w:rsidP="00322060">
            <w:pPr>
              <w:pStyle w:val="Heading2"/>
              <w:spacing w:before="60" w:after="60" w:line="264" w:lineRule="auto"/>
              <w:outlineLvl w:val="1"/>
              <w:rPr>
                <w:rFonts w:ascii="Arial" w:hAnsi="Arial" w:cs="Arial"/>
                <w:color w:val="000000" w:themeColor="text1"/>
                <w:sz w:val="22"/>
                <w:szCs w:val="22"/>
              </w:rPr>
            </w:pPr>
            <w:r w:rsidRPr="00A2639B">
              <w:rPr>
                <w:rFonts w:ascii="Arial" w:hAnsi="Arial" w:cs="Arial"/>
                <w:color w:val="000000" w:themeColor="text1"/>
                <w:sz w:val="22"/>
                <w:szCs w:val="22"/>
              </w:rPr>
              <w:t>Risk Rating</w:t>
            </w:r>
          </w:p>
        </w:tc>
      </w:tr>
      <w:tr w:rsidR="0050059A" w:rsidRPr="00A2639B" w14:paraId="30DAFB93" w14:textId="77777777" w:rsidTr="0050059A">
        <w:trPr>
          <w:trHeight w:val="403"/>
        </w:trPr>
        <w:tc>
          <w:tcPr>
            <w:tcW w:w="1560" w:type="dxa"/>
            <w:gridSpan w:val="2"/>
            <w:shd w:val="clear" w:color="auto" w:fill="DBE5F1" w:themeFill="accent1" w:themeFillTint="33"/>
          </w:tcPr>
          <w:p w14:paraId="1B8BFD32" w14:textId="77777777" w:rsidR="0050059A" w:rsidRDefault="0050059A" w:rsidP="00322060">
            <w:pPr>
              <w:pStyle w:val="Heading2"/>
              <w:spacing w:before="60" w:after="60" w:line="264" w:lineRule="auto"/>
              <w:outlineLvl w:val="1"/>
              <w:rPr>
                <w:rFonts w:ascii="Arial" w:hAnsi="Arial" w:cs="Arial"/>
                <w:color w:val="000000" w:themeColor="text1"/>
                <w:sz w:val="22"/>
                <w:szCs w:val="22"/>
              </w:rPr>
            </w:pPr>
          </w:p>
        </w:tc>
        <w:tc>
          <w:tcPr>
            <w:tcW w:w="16297" w:type="dxa"/>
            <w:gridSpan w:val="8"/>
            <w:shd w:val="clear" w:color="auto" w:fill="DBE5F1" w:themeFill="accent1" w:themeFillTint="33"/>
            <w:vAlign w:val="center"/>
          </w:tcPr>
          <w:p w14:paraId="647D2AAC" w14:textId="77777777" w:rsidR="0050059A" w:rsidRPr="00A2639B" w:rsidRDefault="0050059A" w:rsidP="00322060">
            <w:pPr>
              <w:pStyle w:val="Heading2"/>
              <w:spacing w:before="60" w:after="60" w:line="264" w:lineRule="auto"/>
              <w:outlineLvl w:val="1"/>
              <w:rPr>
                <w:rFonts w:ascii="Arial" w:hAnsi="Arial" w:cs="Arial"/>
                <w:color w:val="000000" w:themeColor="text1"/>
                <w:sz w:val="22"/>
                <w:szCs w:val="22"/>
              </w:rPr>
            </w:pPr>
            <w:r>
              <w:rPr>
                <w:rFonts w:ascii="Arial" w:hAnsi="Arial" w:cs="Arial"/>
                <w:color w:val="000000" w:themeColor="text1"/>
                <w:sz w:val="22"/>
                <w:szCs w:val="22"/>
              </w:rPr>
              <w:t>Planning</w:t>
            </w:r>
          </w:p>
        </w:tc>
      </w:tr>
      <w:tr w:rsidR="0050059A" w:rsidRPr="00A2639B" w14:paraId="00BF9D9E" w14:textId="77777777" w:rsidTr="00C1389A">
        <w:trPr>
          <w:trHeight w:val="983"/>
        </w:trPr>
        <w:tc>
          <w:tcPr>
            <w:tcW w:w="1431" w:type="dxa"/>
            <w:vAlign w:val="center"/>
          </w:tcPr>
          <w:p w14:paraId="5BF2103D" w14:textId="77777777" w:rsidR="0050059A" w:rsidRDefault="0050059A" w:rsidP="00322060">
            <w:pPr>
              <w:spacing w:before="60" w:after="60" w:line="264" w:lineRule="auto"/>
              <w:rPr>
                <w:rFonts w:ascii="Arial" w:hAnsi="Arial" w:cs="Arial"/>
                <w:b/>
                <w:bCs/>
                <w:sz w:val="20"/>
                <w:szCs w:val="20"/>
              </w:rPr>
            </w:pPr>
            <w:r>
              <w:rPr>
                <w:rFonts w:ascii="Arial" w:hAnsi="Arial" w:cs="Arial"/>
                <w:b/>
                <w:bCs/>
                <w:sz w:val="20"/>
                <w:szCs w:val="20"/>
              </w:rPr>
              <w:t xml:space="preserve">Poor school/room planning to maintain social distancing/ </w:t>
            </w:r>
            <w:r>
              <w:rPr>
                <w:rFonts w:ascii="Arial" w:hAnsi="Arial" w:cs="Arial"/>
                <w:b/>
                <w:bCs/>
                <w:sz w:val="20"/>
                <w:szCs w:val="20"/>
              </w:rPr>
              <w:lastRenderedPageBreak/>
              <w:t>infection control</w:t>
            </w:r>
          </w:p>
          <w:p w14:paraId="7065EC31" w14:textId="77777777" w:rsidR="0050059A" w:rsidRDefault="0050059A" w:rsidP="00322060">
            <w:pPr>
              <w:spacing w:before="60" w:after="60" w:line="264" w:lineRule="auto"/>
              <w:rPr>
                <w:rFonts w:ascii="Arial" w:hAnsi="Arial" w:cs="Arial"/>
                <w:b/>
                <w:bCs/>
                <w:sz w:val="20"/>
                <w:szCs w:val="20"/>
              </w:rPr>
            </w:pPr>
          </w:p>
        </w:tc>
        <w:tc>
          <w:tcPr>
            <w:tcW w:w="1258" w:type="dxa"/>
            <w:gridSpan w:val="2"/>
            <w:vAlign w:val="center"/>
          </w:tcPr>
          <w:p w14:paraId="1123138F" w14:textId="77777777" w:rsidR="0050059A" w:rsidRPr="00AA6209" w:rsidRDefault="0050059A" w:rsidP="00322060">
            <w:pPr>
              <w:spacing w:before="60" w:after="60" w:line="264" w:lineRule="auto"/>
              <w:rPr>
                <w:rFonts w:ascii="Arial" w:hAnsi="Arial" w:cs="Arial"/>
                <w:sz w:val="20"/>
                <w:szCs w:val="20"/>
              </w:rPr>
            </w:pPr>
            <w:r w:rsidRPr="00AA6209">
              <w:rPr>
                <w:rFonts w:ascii="Arial" w:hAnsi="Arial" w:cs="Arial"/>
                <w:sz w:val="20"/>
                <w:szCs w:val="20"/>
              </w:rPr>
              <w:lastRenderedPageBreak/>
              <w:t>Staff, Pupils</w:t>
            </w:r>
          </w:p>
          <w:p w14:paraId="09B1FCE4" w14:textId="77777777" w:rsidR="0050059A" w:rsidRPr="00AA6209" w:rsidRDefault="0050059A" w:rsidP="00322060">
            <w:pPr>
              <w:spacing w:before="60" w:after="60" w:line="264" w:lineRule="auto"/>
              <w:rPr>
                <w:rFonts w:ascii="Arial" w:hAnsi="Arial" w:cs="Arial"/>
                <w:sz w:val="20"/>
                <w:szCs w:val="20"/>
              </w:rPr>
            </w:pPr>
          </w:p>
        </w:tc>
        <w:tc>
          <w:tcPr>
            <w:tcW w:w="1701" w:type="dxa"/>
            <w:vAlign w:val="center"/>
          </w:tcPr>
          <w:p w14:paraId="0C3F6330" w14:textId="77777777" w:rsidR="0050059A" w:rsidRPr="00AA6209" w:rsidRDefault="0050059A" w:rsidP="00322060">
            <w:pPr>
              <w:spacing w:before="60" w:after="60" w:line="264" w:lineRule="auto"/>
              <w:ind w:left="27"/>
              <w:rPr>
                <w:rFonts w:ascii="Arial" w:hAnsi="Arial" w:cs="Arial"/>
                <w:sz w:val="20"/>
                <w:szCs w:val="20"/>
              </w:rPr>
            </w:pPr>
            <w:r w:rsidRPr="00AA6209">
              <w:rPr>
                <w:rFonts w:ascii="Arial" w:hAnsi="Arial" w:cs="Arial"/>
                <w:sz w:val="20"/>
                <w:szCs w:val="20"/>
              </w:rPr>
              <w:t xml:space="preserve">Staff/pupils contracting Covid-19 </w:t>
            </w:r>
          </w:p>
          <w:p w14:paraId="76CCF04A" w14:textId="77777777" w:rsidR="0050059A" w:rsidRPr="00AA6209" w:rsidRDefault="0050059A" w:rsidP="00322060">
            <w:pPr>
              <w:spacing w:before="60" w:after="60" w:line="264" w:lineRule="auto"/>
              <w:ind w:left="27"/>
              <w:rPr>
                <w:rFonts w:ascii="Arial" w:hAnsi="Arial" w:cs="Arial"/>
                <w:sz w:val="20"/>
                <w:szCs w:val="20"/>
              </w:rPr>
            </w:pPr>
          </w:p>
        </w:tc>
        <w:tc>
          <w:tcPr>
            <w:tcW w:w="7512" w:type="dxa"/>
            <w:vAlign w:val="center"/>
          </w:tcPr>
          <w:p w14:paraId="2F2B4E81" w14:textId="77777777" w:rsidR="0050059A" w:rsidRPr="008F1455" w:rsidRDefault="0050059A" w:rsidP="008F1455">
            <w:pPr>
              <w:pStyle w:val="ListParagraph"/>
              <w:numPr>
                <w:ilvl w:val="0"/>
                <w:numId w:val="40"/>
              </w:numPr>
              <w:spacing w:before="60" w:after="60" w:line="264" w:lineRule="auto"/>
              <w:rPr>
                <w:rFonts w:ascii="Arial" w:hAnsi="Arial" w:cs="Arial"/>
                <w:bCs/>
                <w:sz w:val="18"/>
                <w:szCs w:val="18"/>
              </w:rPr>
            </w:pPr>
            <w:r w:rsidRPr="008F1455">
              <w:rPr>
                <w:rFonts w:ascii="Arial" w:hAnsi="Arial" w:cs="Arial"/>
                <w:bCs/>
                <w:sz w:val="18"/>
                <w:szCs w:val="18"/>
              </w:rPr>
              <w:t xml:space="preserve">External wash areas installed to enable pupil handwashing before entering and when exiting the school </w:t>
            </w:r>
          </w:p>
          <w:p w14:paraId="2B6F7C03" w14:textId="77777777" w:rsidR="0050059A" w:rsidRPr="008F1455" w:rsidRDefault="0050059A" w:rsidP="008F1455">
            <w:pPr>
              <w:pStyle w:val="ListParagraph"/>
              <w:numPr>
                <w:ilvl w:val="0"/>
                <w:numId w:val="40"/>
              </w:numPr>
              <w:spacing w:before="60" w:after="60" w:line="264" w:lineRule="auto"/>
              <w:rPr>
                <w:rFonts w:ascii="Arial" w:hAnsi="Arial" w:cs="Arial"/>
                <w:bCs/>
                <w:sz w:val="18"/>
                <w:szCs w:val="18"/>
              </w:rPr>
            </w:pPr>
            <w:r w:rsidRPr="008F1455">
              <w:rPr>
                <w:rFonts w:ascii="Arial" w:hAnsi="Arial" w:cs="Arial"/>
                <w:bCs/>
                <w:sz w:val="18"/>
                <w:szCs w:val="18"/>
              </w:rPr>
              <w:t>Entry/exit waiting spaces marked out</w:t>
            </w:r>
            <w:r>
              <w:rPr>
                <w:rFonts w:ascii="Arial" w:hAnsi="Arial" w:cs="Arial"/>
                <w:bCs/>
                <w:sz w:val="18"/>
                <w:szCs w:val="18"/>
              </w:rPr>
              <w:t xml:space="preserve"> where necessary </w:t>
            </w:r>
          </w:p>
          <w:p w14:paraId="6EF54E10" w14:textId="77777777" w:rsidR="0050059A" w:rsidRPr="008F1455" w:rsidRDefault="0050059A" w:rsidP="008F1455">
            <w:pPr>
              <w:pStyle w:val="ListParagraph"/>
              <w:numPr>
                <w:ilvl w:val="0"/>
                <w:numId w:val="40"/>
              </w:numPr>
              <w:spacing w:before="60" w:after="60" w:line="264" w:lineRule="auto"/>
              <w:rPr>
                <w:rFonts w:ascii="Arial" w:hAnsi="Arial" w:cs="Arial"/>
                <w:bCs/>
                <w:sz w:val="18"/>
                <w:szCs w:val="18"/>
              </w:rPr>
            </w:pPr>
            <w:r w:rsidRPr="008F1455">
              <w:rPr>
                <w:rFonts w:ascii="Arial" w:hAnsi="Arial" w:cs="Arial"/>
                <w:bCs/>
                <w:sz w:val="18"/>
                <w:szCs w:val="18"/>
              </w:rPr>
              <w:t>Posters displayed in the school in accordance with DfE guidance.</w:t>
            </w:r>
          </w:p>
          <w:p w14:paraId="53C0A6E2" w14:textId="248D219E" w:rsidR="0050059A" w:rsidRDefault="0050059A" w:rsidP="008F1455">
            <w:pPr>
              <w:pStyle w:val="ListParagraph"/>
              <w:numPr>
                <w:ilvl w:val="0"/>
                <w:numId w:val="40"/>
              </w:numPr>
              <w:spacing w:before="60" w:after="60" w:line="264" w:lineRule="auto"/>
              <w:rPr>
                <w:rFonts w:ascii="Arial" w:hAnsi="Arial" w:cs="Arial"/>
                <w:bCs/>
                <w:sz w:val="18"/>
                <w:szCs w:val="18"/>
              </w:rPr>
            </w:pPr>
            <w:r w:rsidRPr="008F1455">
              <w:rPr>
                <w:rFonts w:ascii="Arial" w:hAnsi="Arial" w:cs="Arial"/>
                <w:bCs/>
                <w:sz w:val="18"/>
                <w:szCs w:val="18"/>
              </w:rPr>
              <w:t>Room sanitiser stations located on entry to classrooms.</w:t>
            </w:r>
          </w:p>
          <w:p w14:paraId="554F783F" w14:textId="71305221" w:rsidR="004C6F46" w:rsidRPr="008F1455" w:rsidRDefault="004C6F46" w:rsidP="008F1455">
            <w:pPr>
              <w:pStyle w:val="ListParagraph"/>
              <w:numPr>
                <w:ilvl w:val="0"/>
                <w:numId w:val="40"/>
              </w:numPr>
              <w:spacing w:before="60" w:after="60" w:line="264" w:lineRule="auto"/>
              <w:rPr>
                <w:rFonts w:ascii="Arial" w:hAnsi="Arial" w:cs="Arial"/>
                <w:bCs/>
                <w:sz w:val="18"/>
                <w:szCs w:val="18"/>
              </w:rPr>
            </w:pPr>
            <w:r>
              <w:rPr>
                <w:rFonts w:ascii="Arial" w:hAnsi="Arial" w:cs="Arial"/>
                <w:bCs/>
                <w:sz w:val="18"/>
                <w:szCs w:val="18"/>
              </w:rPr>
              <w:t xml:space="preserve">Face </w:t>
            </w:r>
            <w:r w:rsidR="00C1389A">
              <w:rPr>
                <w:rFonts w:ascii="Arial" w:hAnsi="Arial" w:cs="Arial"/>
                <w:bCs/>
                <w:sz w:val="18"/>
                <w:szCs w:val="18"/>
              </w:rPr>
              <w:t>masks</w:t>
            </w:r>
            <w:r>
              <w:rPr>
                <w:rFonts w:ascii="Arial" w:hAnsi="Arial" w:cs="Arial"/>
                <w:bCs/>
                <w:sz w:val="18"/>
                <w:szCs w:val="18"/>
              </w:rPr>
              <w:t xml:space="preserve"> o</w:t>
            </w:r>
            <w:r w:rsidR="00C1389A">
              <w:rPr>
                <w:rFonts w:ascii="Arial" w:hAnsi="Arial" w:cs="Arial"/>
                <w:bCs/>
                <w:sz w:val="18"/>
                <w:szCs w:val="18"/>
              </w:rPr>
              <w:t>r</w:t>
            </w:r>
            <w:r>
              <w:rPr>
                <w:rFonts w:ascii="Arial" w:hAnsi="Arial" w:cs="Arial"/>
                <w:bCs/>
                <w:sz w:val="18"/>
                <w:szCs w:val="18"/>
              </w:rPr>
              <w:t xml:space="preserve"> visors worn in all </w:t>
            </w:r>
            <w:r w:rsidR="00C1389A">
              <w:rPr>
                <w:rFonts w:ascii="Arial" w:hAnsi="Arial" w:cs="Arial"/>
                <w:bCs/>
                <w:sz w:val="18"/>
                <w:szCs w:val="18"/>
              </w:rPr>
              <w:t xml:space="preserve">corridor/communal areas </w:t>
            </w:r>
          </w:p>
          <w:p w14:paraId="20CF1BAC" w14:textId="77777777" w:rsidR="0050059A" w:rsidRPr="008F1455" w:rsidRDefault="00A632A0" w:rsidP="008F1455">
            <w:pPr>
              <w:pStyle w:val="ListParagraph"/>
              <w:numPr>
                <w:ilvl w:val="0"/>
                <w:numId w:val="40"/>
              </w:numPr>
              <w:spacing w:before="60" w:after="60" w:line="264" w:lineRule="auto"/>
              <w:rPr>
                <w:rFonts w:ascii="Arial" w:hAnsi="Arial" w:cs="Arial"/>
                <w:bCs/>
                <w:sz w:val="18"/>
                <w:szCs w:val="18"/>
              </w:rPr>
            </w:pPr>
            <w:r>
              <w:rPr>
                <w:rFonts w:ascii="Arial" w:hAnsi="Arial" w:cs="Arial"/>
                <w:bCs/>
                <w:sz w:val="18"/>
                <w:szCs w:val="18"/>
              </w:rPr>
              <w:lastRenderedPageBreak/>
              <w:t xml:space="preserve">Staff have the option to wear face coverings if they so wish (10/9/20) </w:t>
            </w:r>
            <w:r w:rsidR="0050059A" w:rsidRPr="008F1455">
              <w:rPr>
                <w:rFonts w:ascii="Arial" w:hAnsi="Arial" w:cs="Arial"/>
                <w:bCs/>
                <w:sz w:val="18"/>
                <w:szCs w:val="18"/>
              </w:rPr>
              <w:t>No face coverings for pupils</w:t>
            </w:r>
            <w:r>
              <w:rPr>
                <w:rFonts w:ascii="Arial" w:hAnsi="Arial" w:cs="Arial"/>
                <w:bCs/>
                <w:sz w:val="18"/>
                <w:szCs w:val="18"/>
              </w:rPr>
              <w:t xml:space="preserve">, </w:t>
            </w:r>
            <w:r w:rsidR="0050059A" w:rsidRPr="008F1455">
              <w:rPr>
                <w:rFonts w:ascii="Arial" w:hAnsi="Arial" w:cs="Arial"/>
                <w:bCs/>
                <w:sz w:val="18"/>
                <w:szCs w:val="18"/>
              </w:rPr>
              <w:t>on Public Health England advice</w:t>
            </w:r>
            <w:r>
              <w:rPr>
                <w:rFonts w:ascii="Arial" w:hAnsi="Arial" w:cs="Arial"/>
                <w:bCs/>
                <w:sz w:val="18"/>
                <w:szCs w:val="18"/>
              </w:rPr>
              <w:t>.</w:t>
            </w:r>
          </w:p>
          <w:p w14:paraId="44655AB8" w14:textId="77777777" w:rsidR="0050059A" w:rsidRPr="00502764" w:rsidRDefault="0050059A" w:rsidP="00502764">
            <w:pPr>
              <w:pStyle w:val="ListParagraph"/>
              <w:numPr>
                <w:ilvl w:val="0"/>
                <w:numId w:val="40"/>
              </w:numPr>
              <w:spacing w:after="3"/>
              <w:rPr>
                <w:rFonts w:ascii="Arial" w:hAnsi="Arial" w:cs="Arial"/>
                <w:sz w:val="18"/>
                <w:szCs w:val="18"/>
              </w:rPr>
            </w:pPr>
            <w:r w:rsidRPr="008F1455">
              <w:rPr>
                <w:rFonts w:ascii="Arial" w:hAnsi="Arial" w:cs="Arial"/>
                <w:bCs/>
                <w:sz w:val="18"/>
                <w:szCs w:val="18"/>
              </w:rPr>
              <w:t>Tables to be rearranged in classrooms to ensure every pupil ‘where possible’ is facing forward during lessons.</w:t>
            </w:r>
            <w:r w:rsidRPr="008F1455">
              <w:rPr>
                <w:rFonts w:ascii="Arial" w:hAnsi="Arial" w:cs="Arial"/>
                <w:sz w:val="18"/>
                <w:szCs w:val="18"/>
              </w:rPr>
              <w:t xml:space="preserve"> Remove furniture in classrooms, where possible, to make expected social distancing more obvious. </w:t>
            </w:r>
          </w:p>
          <w:p w14:paraId="7F561863" w14:textId="77777777" w:rsidR="0050059A" w:rsidRPr="008F1455" w:rsidRDefault="0050059A" w:rsidP="008F1455">
            <w:pPr>
              <w:pStyle w:val="ListParagraph"/>
              <w:numPr>
                <w:ilvl w:val="0"/>
                <w:numId w:val="40"/>
              </w:numPr>
              <w:spacing w:before="60" w:after="60" w:line="264" w:lineRule="auto"/>
              <w:rPr>
                <w:rFonts w:ascii="Arial" w:hAnsi="Arial" w:cs="Arial"/>
                <w:bCs/>
                <w:sz w:val="18"/>
                <w:szCs w:val="18"/>
              </w:rPr>
            </w:pPr>
            <w:r w:rsidRPr="008F1455">
              <w:rPr>
                <w:rFonts w:ascii="Arial" w:hAnsi="Arial" w:cs="Arial"/>
                <w:bCs/>
                <w:sz w:val="18"/>
                <w:szCs w:val="18"/>
              </w:rPr>
              <w:t>All communal equipment/resources to be removed or made non-accessible for teachers/pupils. With ‘bubbles’ being provided with equipment to be used within their respective ‘bubbles.’</w:t>
            </w:r>
          </w:p>
          <w:p w14:paraId="24F27C1D" w14:textId="77777777" w:rsidR="0050059A" w:rsidRPr="008F1455" w:rsidRDefault="0050059A" w:rsidP="008F1455">
            <w:pPr>
              <w:pStyle w:val="ListParagraph"/>
              <w:numPr>
                <w:ilvl w:val="0"/>
                <w:numId w:val="40"/>
              </w:numPr>
              <w:spacing w:after="3"/>
              <w:rPr>
                <w:rFonts w:ascii="Arial" w:hAnsi="Arial" w:cs="Arial"/>
                <w:sz w:val="18"/>
                <w:szCs w:val="18"/>
              </w:rPr>
            </w:pPr>
            <w:r w:rsidRPr="008F1455">
              <w:rPr>
                <w:rFonts w:ascii="Arial" w:hAnsi="Arial" w:cs="Arial"/>
                <w:sz w:val="18"/>
                <w:szCs w:val="18"/>
              </w:rPr>
              <w:t>Pre-opening site Health &amp; Safety checks with Estates Manager and Academy Director.</w:t>
            </w:r>
          </w:p>
          <w:p w14:paraId="0590189D" w14:textId="77777777" w:rsidR="0050059A" w:rsidRPr="008F1455" w:rsidRDefault="0050059A" w:rsidP="008F1455">
            <w:pPr>
              <w:pStyle w:val="ListParagraph"/>
              <w:numPr>
                <w:ilvl w:val="0"/>
                <w:numId w:val="40"/>
              </w:numPr>
              <w:spacing w:before="60" w:after="60" w:line="264" w:lineRule="auto"/>
              <w:rPr>
                <w:rFonts w:ascii="Arial" w:hAnsi="Arial" w:cs="Arial"/>
                <w:bCs/>
                <w:sz w:val="18"/>
                <w:szCs w:val="18"/>
              </w:rPr>
            </w:pPr>
            <w:r w:rsidRPr="008F1455">
              <w:rPr>
                <w:rFonts w:ascii="Arial" w:hAnsi="Arial" w:cs="Arial"/>
                <w:bCs/>
                <w:sz w:val="18"/>
                <w:szCs w:val="18"/>
              </w:rPr>
              <w:t>Classroom to be fully cleaned using antibacterial cleaning products twice daily.</w:t>
            </w:r>
          </w:p>
          <w:p w14:paraId="040CFBBB" w14:textId="77777777" w:rsidR="0050059A" w:rsidRPr="008F1455" w:rsidRDefault="0050059A" w:rsidP="008F1455">
            <w:pPr>
              <w:pStyle w:val="ListParagraph"/>
              <w:numPr>
                <w:ilvl w:val="0"/>
                <w:numId w:val="40"/>
              </w:numPr>
              <w:spacing w:before="60" w:after="60" w:line="264" w:lineRule="auto"/>
              <w:rPr>
                <w:rFonts w:ascii="Arial" w:hAnsi="Arial" w:cs="Arial"/>
                <w:bCs/>
                <w:sz w:val="18"/>
                <w:szCs w:val="18"/>
              </w:rPr>
            </w:pPr>
            <w:r w:rsidRPr="008F1455">
              <w:rPr>
                <w:rFonts w:ascii="Arial" w:hAnsi="Arial" w:cs="Arial"/>
                <w:bCs/>
                <w:sz w:val="18"/>
                <w:szCs w:val="18"/>
              </w:rPr>
              <w:t>Dedicated area allocated for the storage of lunch bags (must be disposable) and external equipment such as coats.</w:t>
            </w:r>
          </w:p>
          <w:p w14:paraId="0D9B8D49" w14:textId="5D7A76ED" w:rsidR="0050059A" w:rsidRPr="00C1389A" w:rsidRDefault="0050059A" w:rsidP="00C1389A">
            <w:pPr>
              <w:pStyle w:val="ListParagraph"/>
              <w:numPr>
                <w:ilvl w:val="0"/>
                <w:numId w:val="40"/>
              </w:numPr>
              <w:spacing w:after="3"/>
              <w:rPr>
                <w:rFonts w:ascii="Arial" w:hAnsi="Arial" w:cs="Arial"/>
                <w:sz w:val="18"/>
                <w:szCs w:val="18"/>
              </w:rPr>
            </w:pPr>
            <w:r w:rsidRPr="008F1455">
              <w:rPr>
                <w:rFonts w:ascii="Arial" w:hAnsi="Arial" w:cs="Arial"/>
                <w:sz w:val="18"/>
                <w:szCs w:val="18"/>
              </w:rPr>
              <w:t>Queuing and movement physical indicators e.g. display and floor tape indicating current recommended social distancing (1m+ at the time of writing) including outside classrooms, toilets and for access to catering provision; one-way routes around the school; school entry and exit points; safe distancing recreational areas etc.</w:t>
            </w:r>
          </w:p>
          <w:p w14:paraId="2DA08689" w14:textId="725DD773" w:rsidR="0050059A" w:rsidRPr="00C1389A" w:rsidRDefault="0050059A" w:rsidP="00AF2D27">
            <w:pPr>
              <w:pStyle w:val="ListParagraph"/>
              <w:numPr>
                <w:ilvl w:val="0"/>
                <w:numId w:val="40"/>
              </w:numPr>
              <w:spacing w:after="3"/>
              <w:rPr>
                <w:rFonts w:ascii="Arial" w:hAnsi="Arial" w:cs="Arial"/>
                <w:sz w:val="18"/>
                <w:szCs w:val="18"/>
              </w:rPr>
            </w:pPr>
            <w:r w:rsidRPr="008F1455">
              <w:rPr>
                <w:rFonts w:ascii="Arial" w:hAnsi="Arial" w:cs="Arial"/>
                <w:sz w:val="18"/>
                <w:szCs w:val="18"/>
              </w:rPr>
              <w:t>Where possible, physical impervious barriers (e.g. Perspex in reception areas) will be used to reduce contact or transmission of airborne germs/viruses</w:t>
            </w:r>
          </w:p>
          <w:p w14:paraId="3A60F841" w14:textId="4457E6C3" w:rsidR="0050059A" w:rsidRPr="00C1389A" w:rsidRDefault="0050059A" w:rsidP="00AF2D27">
            <w:pPr>
              <w:pStyle w:val="ListParagraph"/>
              <w:numPr>
                <w:ilvl w:val="0"/>
                <w:numId w:val="40"/>
              </w:numPr>
              <w:spacing w:after="3"/>
              <w:rPr>
                <w:rFonts w:ascii="Arial" w:hAnsi="Arial" w:cs="Arial"/>
                <w:sz w:val="18"/>
                <w:szCs w:val="18"/>
              </w:rPr>
            </w:pPr>
            <w:r w:rsidRPr="008F1455">
              <w:rPr>
                <w:rFonts w:ascii="Arial" w:hAnsi="Arial" w:cs="Arial"/>
                <w:sz w:val="18"/>
                <w:szCs w:val="18"/>
              </w:rPr>
              <w:t xml:space="preserve">Bubbles will only use communal areas of their own, e.g. canteens, playgrounds, toilets, corridors, and that social distancing rules are being met. Whilst there are no social distancing expectations for pupils within year group learning bubbles, older pupils and staff are expected to try and maintain a distance where possible. </w:t>
            </w:r>
          </w:p>
          <w:p w14:paraId="416C740D" w14:textId="33F327FC" w:rsidR="0050059A" w:rsidRPr="00C1389A" w:rsidRDefault="0050059A" w:rsidP="00AF2D27">
            <w:pPr>
              <w:pStyle w:val="ListParagraph"/>
              <w:numPr>
                <w:ilvl w:val="0"/>
                <w:numId w:val="40"/>
              </w:numPr>
              <w:spacing w:after="3"/>
              <w:rPr>
                <w:rFonts w:ascii="Arial" w:hAnsi="Arial" w:cs="Arial"/>
                <w:sz w:val="18"/>
                <w:szCs w:val="18"/>
              </w:rPr>
            </w:pPr>
            <w:r w:rsidRPr="008F1455">
              <w:rPr>
                <w:rFonts w:ascii="Arial" w:hAnsi="Arial" w:cs="Arial"/>
                <w:sz w:val="18"/>
                <w:szCs w:val="18"/>
              </w:rPr>
              <w:t>Ensure that communal areas are supervised to ensure that expectations are being followed.</w:t>
            </w:r>
          </w:p>
          <w:p w14:paraId="1CD7DE86" w14:textId="335769B5" w:rsidR="0050059A" w:rsidRDefault="0050059A" w:rsidP="00AF2D27">
            <w:pPr>
              <w:pStyle w:val="ListParagraph"/>
              <w:numPr>
                <w:ilvl w:val="0"/>
                <w:numId w:val="40"/>
              </w:numPr>
              <w:spacing w:after="3"/>
              <w:rPr>
                <w:rFonts w:ascii="Arial" w:hAnsi="Arial" w:cs="Arial"/>
                <w:sz w:val="18"/>
                <w:szCs w:val="18"/>
              </w:rPr>
            </w:pPr>
            <w:r w:rsidRPr="008F1455">
              <w:rPr>
                <w:rFonts w:ascii="Arial" w:hAnsi="Arial" w:cs="Arial"/>
                <w:sz w:val="18"/>
                <w:szCs w:val="18"/>
              </w:rPr>
              <w:t xml:space="preserve">‘Where possible’ ensure that all areas in use are well-ventilated. This will require windows </w:t>
            </w:r>
            <w:r w:rsidR="002F0F9A">
              <w:rPr>
                <w:rFonts w:ascii="Arial" w:hAnsi="Arial" w:cs="Arial"/>
                <w:sz w:val="18"/>
                <w:szCs w:val="18"/>
              </w:rPr>
              <w:t xml:space="preserve">(higher preferably) </w:t>
            </w:r>
            <w:r w:rsidRPr="008F1455">
              <w:rPr>
                <w:rFonts w:ascii="Arial" w:hAnsi="Arial" w:cs="Arial"/>
                <w:sz w:val="18"/>
                <w:szCs w:val="18"/>
              </w:rPr>
              <w:t>to be open and to NOT recycle air</w:t>
            </w:r>
            <w:r w:rsidR="00A632A0">
              <w:rPr>
                <w:rFonts w:ascii="Arial" w:hAnsi="Arial" w:cs="Arial"/>
                <w:sz w:val="18"/>
                <w:szCs w:val="18"/>
              </w:rPr>
              <w:t xml:space="preserve"> (all fans removed)</w:t>
            </w:r>
            <w:r w:rsidR="002F0F9A">
              <w:rPr>
                <w:rFonts w:ascii="Arial" w:hAnsi="Arial" w:cs="Arial"/>
                <w:sz w:val="18"/>
                <w:szCs w:val="18"/>
              </w:rPr>
              <w:t xml:space="preserve">. External doors can be closed to ensure heat is kept in rooms. </w:t>
            </w:r>
          </w:p>
          <w:p w14:paraId="2CA1C492" w14:textId="330789B8" w:rsidR="002F0F9A" w:rsidRPr="00C1389A" w:rsidRDefault="002F0F9A" w:rsidP="00AF2D27">
            <w:pPr>
              <w:pStyle w:val="ListParagraph"/>
              <w:numPr>
                <w:ilvl w:val="0"/>
                <w:numId w:val="40"/>
              </w:numPr>
              <w:spacing w:after="3"/>
              <w:rPr>
                <w:rFonts w:ascii="Arial" w:hAnsi="Arial" w:cs="Arial"/>
                <w:sz w:val="18"/>
                <w:szCs w:val="18"/>
              </w:rPr>
            </w:pPr>
            <w:r>
              <w:rPr>
                <w:rFonts w:ascii="Arial" w:hAnsi="Arial" w:cs="Arial"/>
                <w:sz w:val="18"/>
                <w:szCs w:val="18"/>
              </w:rPr>
              <w:t xml:space="preserve">Internal doors can be kept to open to ensure a throughput of air (as long as these are not fire doors and where safe to do so). </w:t>
            </w:r>
          </w:p>
          <w:p w14:paraId="7A81C107" w14:textId="18E046F8" w:rsidR="0050059A" w:rsidRPr="00C1389A" w:rsidRDefault="0050059A" w:rsidP="003E3F01">
            <w:pPr>
              <w:pStyle w:val="ListParagraph"/>
              <w:numPr>
                <w:ilvl w:val="0"/>
                <w:numId w:val="40"/>
              </w:numPr>
              <w:spacing w:after="3"/>
              <w:rPr>
                <w:rFonts w:ascii="Arial" w:hAnsi="Arial" w:cs="Arial"/>
                <w:sz w:val="18"/>
                <w:szCs w:val="18"/>
              </w:rPr>
            </w:pPr>
            <w:r w:rsidRPr="008F1455">
              <w:rPr>
                <w:rFonts w:ascii="Arial" w:hAnsi="Arial" w:cs="Arial"/>
                <w:sz w:val="18"/>
                <w:szCs w:val="18"/>
              </w:rPr>
              <w:t>Ensure that cleaning routines include the cleaning of ‘frequent touch points’ e.g. handrails, door handles, vehicle door handles (inside and outside), shared equipment etc. Ensure that cleaning contractors are able to specify the frequency and level of cleaning and by whom.</w:t>
            </w:r>
          </w:p>
          <w:p w14:paraId="7DA32A90" w14:textId="65A096FE" w:rsidR="0050059A" w:rsidRPr="00C1389A" w:rsidRDefault="0050059A" w:rsidP="00C1389A">
            <w:pPr>
              <w:pStyle w:val="ListParagraph"/>
              <w:numPr>
                <w:ilvl w:val="0"/>
                <w:numId w:val="40"/>
              </w:numPr>
              <w:spacing w:after="3"/>
              <w:rPr>
                <w:rFonts w:ascii="Arial" w:hAnsi="Arial" w:cs="Arial"/>
                <w:sz w:val="18"/>
                <w:szCs w:val="18"/>
              </w:rPr>
            </w:pPr>
            <w:r w:rsidRPr="008F1455">
              <w:rPr>
                <w:rFonts w:ascii="Arial" w:hAnsi="Arial" w:cs="Arial"/>
                <w:sz w:val="18"/>
                <w:szCs w:val="18"/>
              </w:rPr>
              <w:t>All staff are provided with, are consulted with and understand both this Trust Risk Assessment Plan and their local School Risk Assessment Plan</w:t>
            </w:r>
          </w:p>
          <w:p w14:paraId="0A982E30" w14:textId="4CD882A8" w:rsidR="0050059A" w:rsidRPr="00C1389A" w:rsidRDefault="0050059A" w:rsidP="003E3F01">
            <w:pPr>
              <w:pStyle w:val="ListParagraph"/>
              <w:numPr>
                <w:ilvl w:val="0"/>
                <w:numId w:val="40"/>
              </w:numPr>
              <w:spacing w:after="3"/>
              <w:rPr>
                <w:rFonts w:ascii="Arial" w:hAnsi="Arial" w:cs="Arial"/>
                <w:sz w:val="18"/>
                <w:szCs w:val="18"/>
              </w:rPr>
            </w:pPr>
            <w:r w:rsidRPr="008F1455">
              <w:rPr>
                <w:rFonts w:ascii="Arial" w:hAnsi="Arial" w:cs="Arial"/>
                <w:sz w:val="18"/>
                <w:szCs w:val="18"/>
              </w:rPr>
              <w:t>All staff understand the symptoms of COVID-19 and report to Headteacher or member of the leadership team</w:t>
            </w:r>
          </w:p>
          <w:p w14:paraId="638E4AD9" w14:textId="1D844799" w:rsidR="0050059A" w:rsidRPr="00C1389A" w:rsidRDefault="0050059A" w:rsidP="00C1389A">
            <w:pPr>
              <w:pStyle w:val="ListParagraph"/>
              <w:numPr>
                <w:ilvl w:val="0"/>
                <w:numId w:val="40"/>
              </w:numPr>
              <w:spacing w:after="3"/>
              <w:rPr>
                <w:rFonts w:ascii="Arial" w:hAnsi="Arial" w:cs="Arial"/>
                <w:sz w:val="18"/>
                <w:szCs w:val="18"/>
              </w:rPr>
            </w:pPr>
            <w:r w:rsidRPr="008F1455">
              <w:rPr>
                <w:rFonts w:ascii="Arial" w:hAnsi="Arial" w:cs="Arial"/>
                <w:sz w:val="18"/>
                <w:szCs w:val="18"/>
              </w:rPr>
              <w:t>Where possible, staff maintain social distancing with pupils and each other (as there is greater risk of transmission between adults than with pupils).</w:t>
            </w:r>
          </w:p>
          <w:p w14:paraId="28ACE195" w14:textId="6A2C4F06" w:rsidR="0050059A" w:rsidRPr="00C1389A" w:rsidRDefault="0050059A" w:rsidP="00C1389A">
            <w:pPr>
              <w:pStyle w:val="ListParagraph"/>
              <w:numPr>
                <w:ilvl w:val="0"/>
                <w:numId w:val="40"/>
              </w:numPr>
              <w:spacing w:after="3"/>
              <w:rPr>
                <w:rFonts w:ascii="Arial" w:hAnsi="Arial" w:cs="Arial"/>
                <w:sz w:val="18"/>
                <w:szCs w:val="18"/>
              </w:rPr>
            </w:pPr>
            <w:r w:rsidRPr="008F1455">
              <w:rPr>
                <w:rFonts w:ascii="Arial" w:hAnsi="Arial" w:cs="Arial"/>
                <w:sz w:val="18"/>
                <w:szCs w:val="18"/>
              </w:rPr>
              <w:t>All levels of school leadership and staff reinforce expectations to pupils that they should practice physical distancing, particularly with staff and other pupils who are not in their Learning Bubble.</w:t>
            </w:r>
          </w:p>
          <w:p w14:paraId="1E871488" w14:textId="653CDDC0" w:rsidR="0050059A" w:rsidRPr="00C1389A" w:rsidRDefault="0050059A" w:rsidP="00C1389A">
            <w:pPr>
              <w:pStyle w:val="ListParagraph"/>
              <w:numPr>
                <w:ilvl w:val="0"/>
                <w:numId w:val="40"/>
              </w:numPr>
              <w:spacing w:after="3"/>
              <w:rPr>
                <w:rFonts w:ascii="Arial" w:hAnsi="Arial" w:cs="Arial"/>
                <w:sz w:val="18"/>
                <w:szCs w:val="18"/>
              </w:rPr>
            </w:pPr>
            <w:r w:rsidRPr="008F1455">
              <w:rPr>
                <w:rFonts w:ascii="Arial" w:hAnsi="Arial" w:cs="Arial"/>
                <w:sz w:val="18"/>
                <w:szCs w:val="18"/>
              </w:rPr>
              <w:t>Staff advised to deliver lessons ‘from the front’. For staff wanting to provide more personalised support, and where they choose to do so, then they must do so from an upright standing position so that they remain distanced from a pupil’s seated position.</w:t>
            </w:r>
          </w:p>
          <w:p w14:paraId="7C626EC1" w14:textId="42D53E2A" w:rsidR="0050059A" w:rsidRPr="00C1389A" w:rsidRDefault="0050059A" w:rsidP="00C1389A">
            <w:pPr>
              <w:pStyle w:val="ListParagraph"/>
              <w:numPr>
                <w:ilvl w:val="0"/>
                <w:numId w:val="40"/>
              </w:numPr>
              <w:spacing w:after="3"/>
              <w:rPr>
                <w:rFonts w:ascii="Arial" w:hAnsi="Arial" w:cs="Arial"/>
                <w:sz w:val="18"/>
                <w:szCs w:val="18"/>
              </w:rPr>
            </w:pPr>
            <w:r w:rsidRPr="008F1455">
              <w:rPr>
                <w:rFonts w:ascii="Arial" w:hAnsi="Arial" w:cs="Arial"/>
                <w:sz w:val="18"/>
                <w:szCs w:val="18"/>
              </w:rPr>
              <w:t>Meetings to be held virtually or only where social distancing can be assured.</w:t>
            </w:r>
          </w:p>
          <w:p w14:paraId="7AD03F26" w14:textId="0F9BCFAA" w:rsidR="0050059A" w:rsidRPr="00C1389A" w:rsidRDefault="0050059A" w:rsidP="00C1389A">
            <w:pPr>
              <w:pStyle w:val="ListParagraph"/>
              <w:numPr>
                <w:ilvl w:val="0"/>
                <w:numId w:val="40"/>
              </w:numPr>
              <w:spacing w:after="3"/>
              <w:rPr>
                <w:rFonts w:ascii="Arial" w:hAnsi="Arial" w:cs="Arial"/>
                <w:sz w:val="18"/>
                <w:szCs w:val="18"/>
              </w:rPr>
            </w:pPr>
            <w:r w:rsidRPr="00A632A0">
              <w:rPr>
                <w:rFonts w:ascii="Arial" w:hAnsi="Arial" w:cs="Arial"/>
                <w:strike/>
                <w:sz w:val="18"/>
                <w:szCs w:val="18"/>
              </w:rPr>
              <w:t>Staggering start/end times</w:t>
            </w:r>
            <w:r w:rsidRPr="008F1455">
              <w:rPr>
                <w:rFonts w:ascii="Arial" w:hAnsi="Arial" w:cs="Arial"/>
                <w:sz w:val="18"/>
                <w:szCs w:val="18"/>
              </w:rPr>
              <w:t xml:space="preserve">; </w:t>
            </w:r>
            <w:r w:rsidR="00A632A0">
              <w:rPr>
                <w:rFonts w:ascii="Arial" w:hAnsi="Arial" w:cs="Arial"/>
                <w:sz w:val="18"/>
                <w:szCs w:val="18"/>
              </w:rPr>
              <w:t xml:space="preserve">Extended start and finish times </w:t>
            </w:r>
            <w:r w:rsidRPr="008F1455">
              <w:rPr>
                <w:rFonts w:ascii="Arial" w:hAnsi="Arial" w:cs="Arial"/>
                <w:sz w:val="18"/>
                <w:szCs w:val="18"/>
              </w:rPr>
              <w:t xml:space="preserve">limiting the number of people in communal areas at one time; rearranging work areas and tasks to allow </w:t>
            </w:r>
            <w:r w:rsidRPr="008F1455">
              <w:rPr>
                <w:rFonts w:ascii="Arial" w:hAnsi="Arial" w:cs="Arial"/>
                <w:sz w:val="18"/>
                <w:szCs w:val="18"/>
              </w:rPr>
              <w:lastRenderedPageBreak/>
              <w:t>people to meet social distancing rules; using empty spaces in the building for additional rest break areas where safe to do so; providing more parking areas or controlling parking spaces; providing facilities to help people walk or cycle to work, e.g. bike racks</w:t>
            </w:r>
          </w:p>
        </w:tc>
        <w:tc>
          <w:tcPr>
            <w:tcW w:w="1560" w:type="dxa"/>
          </w:tcPr>
          <w:p w14:paraId="2213832D" w14:textId="77777777" w:rsidR="0050059A" w:rsidRDefault="0050059A" w:rsidP="00322060">
            <w:pPr>
              <w:pStyle w:val="ListParagraph"/>
              <w:spacing w:before="60" w:after="60" w:line="264" w:lineRule="auto"/>
              <w:ind w:left="37"/>
              <w:contextualSpacing w:val="0"/>
              <w:rPr>
                <w:rFonts w:ascii="Arial" w:hAnsi="Arial" w:cs="Arial"/>
                <w:sz w:val="20"/>
                <w:szCs w:val="20"/>
              </w:rPr>
            </w:pPr>
          </w:p>
        </w:tc>
        <w:tc>
          <w:tcPr>
            <w:tcW w:w="1560" w:type="dxa"/>
            <w:vAlign w:val="center"/>
          </w:tcPr>
          <w:p w14:paraId="619C1E40" w14:textId="77777777" w:rsidR="0050059A" w:rsidRDefault="0050059A" w:rsidP="00322060">
            <w:pPr>
              <w:pStyle w:val="ListParagraph"/>
              <w:spacing w:before="60" w:after="60" w:line="264" w:lineRule="auto"/>
              <w:ind w:left="37"/>
              <w:contextualSpacing w:val="0"/>
              <w:rPr>
                <w:rFonts w:ascii="Arial" w:hAnsi="Arial" w:cs="Arial"/>
                <w:sz w:val="20"/>
                <w:szCs w:val="20"/>
              </w:rPr>
            </w:pPr>
            <w:r>
              <w:rPr>
                <w:rFonts w:ascii="Arial" w:hAnsi="Arial" w:cs="Arial"/>
                <w:sz w:val="20"/>
                <w:szCs w:val="20"/>
              </w:rPr>
              <w:t>Headteacher</w:t>
            </w:r>
          </w:p>
          <w:p w14:paraId="3D417356" w14:textId="77777777" w:rsidR="0050059A" w:rsidRDefault="0050059A" w:rsidP="00322060">
            <w:pPr>
              <w:pStyle w:val="ListParagraph"/>
              <w:spacing w:before="60" w:after="60" w:line="264" w:lineRule="auto"/>
              <w:ind w:left="37"/>
              <w:contextualSpacing w:val="0"/>
              <w:rPr>
                <w:rFonts w:ascii="Arial" w:hAnsi="Arial" w:cs="Arial"/>
                <w:sz w:val="20"/>
                <w:szCs w:val="20"/>
              </w:rPr>
            </w:pPr>
            <w:r>
              <w:rPr>
                <w:rFonts w:ascii="Arial" w:hAnsi="Arial" w:cs="Arial"/>
                <w:sz w:val="20"/>
                <w:szCs w:val="20"/>
              </w:rPr>
              <w:t>Class Teachers</w:t>
            </w:r>
          </w:p>
          <w:p w14:paraId="12F28E46" w14:textId="77777777" w:rsidR="0050059A" w:rsidRDefault="0050059A" w:rsidP="00322060">
            <w:pPr>
              <w:pStyle w:val="ListParagraph"/>
              <w:spacing w:before="60" w:after="60" w:line="264" w:lineRule="auto"/>
              <w:ind w:left="37"/>
              <w:contextualSpacing w:val="0"/>
              <w:rPr>
                <w:rFonts w:ascii="Arial" w:hAnsi="Arial" w:cs="Arial"/>
                <w:sz w:val="20"/>
                <w:szCs w:val="20"/>
              </w:rPr>
            </w:pPr>
            <w:r>
              <w:rPr>
                <w:rFonts w:ascii="Arial" w:hAnsi="Arial" w:cs="Arial"/>
                <w:sz w:val="20"/>
                <w:szCs w:val="20"/>
              </w:rPr>
              <w:t>Site Staff</w:t>
            </w:r>
          </w:p>
          <w:p w14:paraId="7E48D9B5" w14:textId="77777777" w:rsidR="0050059A" w:rsidRDefault="0050059A" w:rsidP="00322060">
            <w:pPr>
              <w:pStyle w:val="ListParagraph"/>
              <w:spacing w:before="60" w:after="60" w:line="264" w:lineRule="auto"/>
              <w:ind w:left="37"/>
              <w:contextualSpacing w:val="0"/>
              <w:rPr>
                <w:rFonts w:ascii="Arial" w:hAnsi="Arial" w:cs="Arial"/>
                <w:sz w:val="20"/>
                <w:szCs w:val="20"/>
              </w:rPr>
            </w:pPr>
          </w:p>
        </w:tc>
        <w:tc>
          <w:tcPr>
            <w:tcW w:w="850" w:type="dxa"/>
            <w:vAlign w:val="center"/>
          </w:tcPr>
          <w:p w14:paraId="4BD5037E"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2</w:t>
            </w:r>
          </w:p>
        </w:tc>
        <w:tc>
          <w:tcPr>
            <w:tcW w:w="851" w:type="dxa"/>
            <w:vAlign w:val="center"/>
          </w:tcPr>
          <w:p w14:paraId="45F3D3A9"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5</w:t>
            </w:r>
          </w:p>
        </w:tc>
        <w:tc>
          <w:tcPr>
            <w:tcW w:w="1134" w:type="dxa"/>
            <w:vAlign w:val="center"/>
          </w:tcPr>
          <w:p w14:paraId="360BE0E6"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10</w:t>
            </w:r>
          </w:p>
        </w:tc>
      </w:tr>
      <w:tr w:rsidR="0050059A" w:rsidRPr="00A2639B" w14:paraId="3E905F18" w14:textId="77777777" w:rsidTr="0050059A">
        <w:trPr>
          <w:trHeight w:val="1622"/>
        </w:trPr>
        <w:tc>
          <w:tcPr>
            <w:tcW w:w="1431" w:type="dxa"/>
            <w:vAlign w:val="center"/>
          </w:tcPr>
          <w:p w14:paraId="520E6381" w14:textId="77777777" w:rsidR="0050059A" w:rsidRDefault="0050059A" w:rsidP="00322060">
            <w:pPr>
              <w:spacing w:before="60" w:after="60" w:line="264" w:lineRule="auto"/>
              <w:rPr>
                <w:rFonts w:ascii="Arial" w:hAnsi="Arial" w:cs="Arial"/>
                <w:b/>
                <w:bCs/>
                <w:sz w:val="20"/>
                <w:szCs w:val="20"/>
              </w:rPr>
            </w:pPr>
            <w:r>
              <w:rPr>
                <w:rFonts w:ascii="Arial" w:hAnsi="Arial" w:cs="Arial"/>
                <w:b/>
                <w:bCs/>
                <w:sz w:val="20"/>
                <w:szCs w:val="20"/>
              </w:rPr>
              <w:lastRenderedPageBreak/>
              <w:t>Insufficient staffing levels</w:t>
            </w:r>
          </w:p>
        </w:tc>
        <w:tc>
          <w:tcPr>
            <w:tcW w:w="1258" w:type="dxa"/>
            <w:gridSpan w:val="2"/>
            <w:vAlign w:val="center"/>
          </w:tcPr>
          <w:p w14:paraId="0D0C330B" w14:textId="77777777" w:rsidR="0050059A" w:rsidRPr="00AA6209" w:rsidRDefault="0050059A" w:rsidP="00322060">
            <w:pPr>
              <w:spacing w:before="60" w:after="60" w:line="264" w:lineRule="auto"/>
              <w:rPr>
                <w:rFonts w:ascii="Arial" w:hAnsi="Arial" w:cs="Arial"/>
                <w:sz w:val="20"/>
                <w:szCs w:val="20"/>
              </w:rPr>
            </w:pPr>
            <w:r>
              <w:rPr>
                <w:rFonts w:ascii="Arial" w:hAnsi="Arial" w:cs="Arial"/>
                <w:sz w:val="20"/>
                <w:szCs w:val="20"/>
              </w:rPr>
              <w:t>Staff, Pupils</w:t>
            </w:r>
          </w:p>
        </w:tc>
        <w:tc>
          <w:tcPr>
            <w:tcW w:w="1701" w:type="dxa"/>
            <w:vAlign w:val="center"/>
          </w:tcPr>
          <w:p w14:paraId="280EF082" w14:textId="77777777" w:rsidR="0050059A" w:rsidRPr="00AA6209" w:rsidRDefault="0050059A" w:rsidP="00322060">
            <w:pPr>
              <w:spacing w:before="60" w:after="60" w:line="264" w:lineRule="auto"/>
              <w:ind w:left="27"/>
              <w:rPr>
                <w:rFonts w:ascii="Arial" w:hAnsi="Arial" w:cs="Arial"/>
                <w:sz w:val="20"/>
                <w:szCs w:val="20"/>
              </w:rPr>
            </w:pPr>
            <w:r>
              <w:rPr>
                <w:rFonts w:ascii="Arial" w:hAnsi="Arial" w:cs="Arial"/>
                <w:sz w:val="20"/>
                <w:szCs w:val="20"/>
              </w:rPr>
              <w:t xml:space="preserve">Staff/ </w:t>
            </w:r>
            <w:r w:rsidRPr="005C2701">
              <w:rPr>
                <w:rFonts w:ascii="Arial" w:hAnsi="Arial" w:cs="Arial"/>
                <w:sz w:val="20"/>
                <w:szCs w:val="20"/>
              </w:rPr>
              <w:t>Pupils contracting Covid-19</w:t>
            </w:r>
          </w:p>
        </w:tc>
        <w:tc>
          <w:tcPr>
            <w:tcW w:w="7512" w:type="dxa"/>
            <w:vAlign w:val="center"/>
          </w:tcPr>
          <w:p w14:paraId="602D77F4" w14:textId="77777777" w:rsidR="0050059A" w:rsidRPr="008F1455" w:rsidRDefault="0050059A" w:rsidP="008F1455">
            <w:pPr>
              <w:pStyle w:val="ListParagraph"/>
              <w:numPr>
                <w:ilvl w:val="0"/>
                <w:numId w:val="39"/>
              </w:numPr>
              <w:spacing w:before="60" w:after="60" w:line="264" w:lineRule="auto"/>
              <w:rPr>
                <w:rFonts w:ascii="Arial" w:hAnsi="Arial" w:cs="Arial"/>
                <w:bCs/>
                <w:sz w:val="18"/>
                <w:szCs w:val="18"/>
              </w:rPr>
            </w:pPr>
            <w:r w:rsidRPr="008F1455">
              <w:rPr>
                <w:rFonts w:ascii="Arial" w:hAnsi="Arial" w:cs="Arial"/>
                <w:bCs/>
                <w:sz w:val="18"/>
                <w:szCs w:val="18"/>
              </w:rPr>
              <w:t>DfE guidance fully applied for clinically vulnerable and vulnerable staff.</w:t>
            </w:r>
          </w:p>
          <w:p w14:paraId="4B5FA57B" w14:textId="77777777" w:rsidR="0050059A" w:rsidRPr="008F1455" w:rsidRDefault="0050059A" w:rsidP="008F1455">
            <w:pPr>
              <w:pStyle w:val="ListParagraph"/>
              <w:numPr>
                <w:ilvl w:val="0"/>
                <w:numId w:val="39"/>
              </w:numPr>
              <w:spacing w:before="60" w:after="60" w:line="264" w:lineRule="auto"/>
              <w:rPr>
                <w:rFonts w:ascii="Arial" w:hAnsi="Arial" w:cs="Arial"/>
                <w:bCs/>
                <w:sz w:val="18"/>
                <w:szCs w:val="18"/>
              </w:rPr>
            </w:pPr>
            <w:r w:rsidRPr="008F1455">
              <w:rPr>
                <w:rFonts w:ascii="Arial" w:hAnsi="Arial" w:cs="Arial"/>
                <w:bCs/>
                <w:sz w:val="18"/>
                <w:szCs w:val="18"/>
              </w:rPr>
              <w:t>Risk controls from the generic risk assessment applied.</w:t>
            </w:r>
          </w:p>
          <w:p w14:paraId="2F5C315B" w14:textId="77777777" w:rsidR="0050059A" w:rsidRPr="008F1455" w:rsidRDefault="0050059A" w:rsidP="008F1455">
            <w:pPr>
              <w:pStyle w:val="ListParagraph"/>
              <w:numPr>
                <w:ilvl w:val="0"/>
                <w:numId w:val="39"/>
              </w:numPr>
              <w:spacing w:before="60" w:after="60" w:line="264" w:lineRule="auto"/>
              <w:rPr>
                <w:rFonts w:ascii="Arial" w:hAnsi="Arial" w:cs="Arial"/>
                <w:bCs/>
                <w:sz w:val="18"/>
                <w:szCs w:val="18"/>
              </w:rPr>
            </w:pPr>
            <w:r w:rsidRPr="008F1455">
              <w:rPr>
                <w:rFonts w:ascii="Arial" w:hAnsi="Arial" w:cs="Arial"/>
                <w:bCs/>
                <w:sz w:val="18"/>
                <w:szCs w:val="18"/>
              </w:rPr>
              <w:t>Catering and cleaning staff will be available in accordance with the school need.</w:t>
            </w:r>
          </w:p>
          <w:p w14:paraId="7EDE4972" w14:textId="77777777" w:rsidR="0050059A" w:rsidRPr="008F1455" w:rsidRDefault="0050059A" w:rsidP="008F1455">
            <w:pPr>
              <w:pStyle w:val="ListParagraph"/>
              <w:numPr>
                <w:ilvl w:val="0"/>
                <w:numId w:val="39"/>
              </w:numPr>
              <w:spacing w:before="60" w:after="60" w:line="264" w:lineRule="auto"/>
              <w:rPr>
                <w:rFonts w:ascii="Arial" w:hAnsi="Arial" w:cs="Arial"/>
                <w:bCs/>
                <w:sz w:val="18"/>
                <w:szCs w:val="18"/>
              </w:rPr>
            </w:pPr>
            <w:r w:rsidRPr="008F1455">
              <w:rPr>
                <w:rFonts w:ascii="Arial" w:hAnsi="Arial" w:cs="Arial"/>
                <w:bCs/>
                <w:sz w:val="18"/>
                <w:szCs w:val="18"/>
              </w:rPr>
              <w:t>Paediatric first aid trained staff and Designated Safeguarding Leads will be available each day.</w:t>
            </w:r>
          </w:p>
          <w:p w14:paraId="19DEE51E" w14:textId="0C1F2AD2" w:rsidR="0050059A" w:rsidRPr="00C1389A" w:rsidRDefault="00C1389A" w:rsidP="00C1389A">
            <w:pPr>
              <w:pStyle w:val="ListParagraph"/>
              <w:numPr>
                <w:ilvl w:val="0"/>
                <w:numId w:val="39"/>
              </w:numPr>
              <w:spacing w:after="3"/>
              <w:rPr>
                <w:rFonts w:ascii="Arial" w:hAnsi="Arial" w:cs="Arial"/>
                <w:sz w:val="18"/>
                <w:szCs w:val="18"/>
              </w:rPr>
            </w:pPr>
            <w:r>
              <w:rPr>
                <w:rFonts w:ascii="Arial" w:hAnsi="Arial" w:cs="Arial"/>
                <w:sz w:val="18"/>
                <w:szCs w:val="18"/>
              </w:rPr>
              <w:t>Bubbles have their own</w:t>
            </w:r>
            <w:r w:rsidR="0050059A" w:rsidRPr="008F1455">
              <w:rPr>
                <w:rFonts w:ascii="Arial" w:hAnsi="Arial" w:cs="Arial"/>
                <w:sz w:val="18"/>
                <w:szCs w:val="18"/>
              </w:rPr>
              <w:t xml:space="preserve"> designated classroom and play area.</w:t>
            </w:r>
          </w:p>
          <w:p w14:paraId="7D59B57E" w14:textId="02313DB6" w:rsidR="0050059A" w:rsidRPr="00C1389A" w:rsidRDefault="0050059A" w:rsidP="00AF2D27">
            <w:pPr>
              <w:pStyle w:val="ListParagraph"/>
              <w:numPr>
                <w:ilvl w:val="0"/>
                <w:numId w:val="39"/>
              </w:numPr>
              <w:spacing w:after="3"/>
              <w:rPr>
                <w:rFonts w:ascii="Arial" w:hAnsi="Arial" w:cs="Arial"/>
                <w:sz w:val="18"/>
                <w:szCs w:val="18"/>
              </w:rPr>
            </w:pPr>
            <w:r w:rsidRPr="008F1455">
              <w:rPr>
                <w:rFonts w:ascii="Arial" w:hAnsi="Arial" w:cs="Arial"/>
                <w:sz w:val="18"/>
                <w:szCs w:val="18"/>
              </w:rPr>
              <w:t>For non-practical subjects, the teaching of those subjects will be taught in a manner to prevent/minimise the need for those pupils to move.</w:t>
            </w:r>
          </w:p>
          <w:p w14:paraId="619C29CF" w14:textId="7D5FFDBA" w:rsidR="0050059A" w:rsidRPr="00C1389A" w:rsidRDefault="0050059A" w:rsidP="00FD056F">
            <w:pPr>
              <w:pStyle w:val="ListParagraph"/>
              <w:numPr>
                <w:ilvl w:val="0"/>
                <w:numId w:val="39"/>
              </w:numPr>
              <w:spacing w:after="3"/>
              <w:rPr>
                <w:rFonts w:ascii="Arial" w:hAnsi="Arial" w:cs="Arial"/>
                <w:sz w:val="18"/>
                <w:szCs w:val="18"/>
              </w:rPr>
            </w:pPr>
            <w:r w:rsidRPr="008F1455">
              <w:rPr>
                <w:rFonts w:ascii="Arial" w:hAnsi="Arial" w:cs="Arial"/>
                <w:sz w:val="18"/>
                <w:szCs w:val="18"/>
              </w:rPr>
              <w:t xml:space="preserve">Separate arrival and departure </w:t>
            </w:r>
            <w:r w:rsidR="00C1389A">
              <w:rPr>
                <w:rFonts w:ascii="Arial" w:hAnsi="Arial" w:cs="Arial"/>
                <w:sz w:val="18"/>
                <w:szCs w:val="18"/>
              </w:rPr>
              <w:t>areas</w:t>
            </w:r>
            <w:r w:rsidRPr="008F1455">
              <w:rPr>
                <w:rFonts w:ascii="Arial" w:hAnsi="Arial" w:cs="Arial"/>
                <w:sz w:val="18"/>
                <w:szCs w:val="18"/>
              </w:rPr>
              <w:t xml:space="preserve"> have been created for each of the ‘learning bubbles’ so that safe arrival and departure, including following social distancing guidelines, can be assured. </w:t>
            </w:r>
          </w:p>
          <w:p w14:paraId="3EFCCB3B" w14:textId="6D7046E9" w:rsidR="0050059A" w:rsidRPr="00502764" w:rsidRDefault="0050059A" w:rsidP="00502764">
            <w:pPr>
              <w:pStyle w:val="ListParagraph"/>
              <w:numPr>
                <w:ilvl w:val="0"/>
                <w:numId w:val="39"/>
              </w:numPr>
              <w:spacing w:after="3"/>
              <w:rPr>
                <w:rFonts w:ascii="Arial" w:hAnsi="Arial" w:cs="Arial"/>
                <w:sz w:val="18"/>
                <w:szCs w:val="18"/>
              </w:rPr>
            </w:pPr>
            <w:r w:rsidRPr="008F1455">
              <w:rPr>
                <w:rFonts w:ascii="Arial" w:hAnsi="Arial" w:cs="Arial"/>
                <w:sz w:val="18"/>
                <w:szCs w:val="18"/>
              </w:rPr>
              <w:t xml:space="preserve">Staggered </w:t>
            </w:r>
            <w:r w:rsidR="00C1389A">
              <w:rPr>
                <w:rFonts w:ascii="Arial" w:hAnsi="Arial" w:cs="Arial"/>
                <w:sz w:val="18"/>
                <w:szCs w:val="18"/>
              </w:rPr>
              <w:t xml:space="preserve">format of </w:t>
            </w:r>
            <w:r w:rsidRPr="008F1455">
              <w:rPr>
                <w:rFonts w:ascii="Arial" w:hAnsi="Arial" w:cs="Arial"/>
                <w:sz w:val="18"/>
                <w:szCs w:val="18"/>
              </w:rPr>
              <w:t>break and lunchtimes have been created so that the opportunity for cross ‘learning bubble’ interaction and contamination is minimised. This will also minimise the risk of communal areas for both pupils and staff to exceed the safe number of people, in addition to allowing cleaning to take place of those areas between use.</w:t>
            </w:r>
          </w:p>
          <w:p w14:paraId="19035F59" w14:textId="77777777" w:rsidR="0050059A" w:rsidRPr="0098727B" w:rsidRDefault="0050059A" w:rsidP="008F1455">
            <w:pPr>
              <w:pStyle w:val="ListParagraph"/>
              <w:numPr>
                <w:ilvl w:val="0"/>
                <w:numId w:val="39"/>
              </w:numPr>
              <w:spacing w:before="60" w:after="60" w:line="264" w:lineRule="auto"/>
              <w:rPr>
                <w:rFonts w:ascii="Arial" w:hAnsi="Arial" w:cs="Arial"/>
                <w:bCs/>
                <w:sz w:val="18"/>
                <w:szCs w:val="18"/>
              </w:rPr>
            </w:pPr>
            <w:r w:rsidRPr="008F1455">
              <w:rPr>
                <w:rFonts w:ascii="Arial" w:hAnsi="Arial" w:cs="Arial"/>
                <w:sz w:val="18"/>
                <w:szCs w:val="18"/>
              </w:rPr>
              <w:t>Spaced out resources, tables, chairs etc within communal areas have been ensured and display ‘maximum occupancy numbers’ to ensure that social distancing rules can be met.</w:t>
            </w:r>
          </w:p>
          <w:p w14:paraId="36F5C4DE" w14:textId="77777777" w:rsidR="0098727B" w:rsidRDefault="0098727B" w:rsidP="008F1455">
            <w:pPr>
              <w:pStyle w:val="ListParagraph"/>
              <w:numPr>
                <w:ilvl w:val="0"/>
                <w:numId w:val="39"/>
              </w:numPr>
              <w:spacing w:before="60" w:after="60" w:line="264" w:lineRule="auto"/>
              <w:rPr>
                <w:rFonts w:ascii="Arial" w:hAnsi="Arial" w:cs="Arial"/>
                <w:bCs/>
                <w:sz w:val="18"/>
                <w:szCs w:val="18"/>
              </w:rPr>
            </w:pPr>
            <w:r>
              <w:rPr>
                <w:rFonts w:ascii="Arial" w:hAnsi="Arial" w:cs="Arial"/>
                <w:bCs/>
                <w:sz w:val="18"/>
                <w:szCs w:val="18"/>
              </w:rPr>
              <w:t>Additional support in place across both schools</w:t>
            </w:r>
          </w:p>
          <w:p w14:paraId="030D78E5" w14:textId="03DFA553" w:rsidR="0098727B" w:rsidRPr="008F1455" w:rsidRDefault="0098727B" w:rsidP="008F1455">
            <w:pPr>
              <w:pStyle w:val="ListParagraph"/>
              <w:numPr>
                <w:ilvl w:val="0"/>
                <w:numId w:val="39"/>
              </w:numPr>
              <w:spacing w:before="60" w:after="60" w:line="264" w:lineRule="auto"/>
              <w:rPr>
                <w:rFonts w:ascii="Arial" w:hAnsi="Arial" w:cs="Arial"/>
                <w:bCs/>
                <w:sz w:val="18"/>
                <w:szCs w:val="18"/>
              </w:rPr>
            </w:pPr>
            <w:r>
              <w:rPr>
                <w:rFonts w:ascii="Arial" w:hAnsi="Arial" w:cs="Arial"/>
                <w:bCs/>
                <w:sz w:val="18"/>
                <w:szCs w:val="18"/>
              </w:rPr>
              <w:t xml:space="preserve">Supply company on standby if needed </w:t>
            </w:r>
          </w:p>
        </w:tc>
        <w:tc>
          <w:tcPr>
            <w:tcW w:w="1560" w:type="dxa"/>
          </w:tcPr>
          <w:p w14:paraId="36E3903B" w14:textId="77777777" w:rsidR="0050059A" w:rsidRDefault="0050059A" w:rsidP="00322060">
            <w:pPr>
              <w:pStyle w:val="ListParagraph"/>
              <w:spacing w:before="60" w:after="60" w:line="264" w:lineRule="auto"/>
              <w:ind w:left="37"/>
              <w:contextualSpacing w:val="0"/>
              <w:rPr>
                <w:rFonts w:ascii="Arial" w:hAnsi="Arial" w:cs="Arial"/>
                <w:sz w:val="20"/>
                <w:szCs w:val="20"/>
              </w:rPr>
            </w:pPr>
          </w:p>
        </w:tc>
        <w:tc>
          <w:tcPr>
            <w:tcW w:w="1560" w:type="dxa"/>
            <w:vAlign w:val="center"/>
          </w:tcPr>
          <w:p w14:paraId="5320F343" w14:textId="77777777" w:rsidR="0050059A" w:rsidRDefault="0050059A" w:rsidP="00322060">
            <w:pPr>
              <w:pStyle w:val="ListParagraph"/>
              <w:spacing w:before="60" w:after="60" w:line="264" w:lineRule="auto"/>
              <w:ind w:left="37"/>
              <w:contextualSpacing w:val="0"/>
              <w:rPr>
                <w:rFonts w:ascii="Arial" w:hAnsi="Arial" w:cs="Arial"/>
                <w:sz w:val="20"/>
                <w:szCs w:val="20"/>
              </w:rPr>
            </w:pPr>
            <w:r>
              <w:rPr>
                <w:rFonts w:ascii="Arial" w:hAnsi="Arial" w:cs="Arial"/>
                <w:sz w:val="20"/>
                <w:szCs w:val="20"/>
              </w:rPr>
              <w:t>Headteacher</w:t>
            </w:r>
          </w:p>
        </w:tc>
        <w:tc>
          <w:tcPr>
            <w:tcW w:w="850" w:type="dxa"/>
            <w:vAlign w:val="center"/>
          </w:tcPr>
          <w:p w14:paraId="32213B4A"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3</w:t>
            </w:r>
          </w:p>
        </w:tc>
        <w:tc>
          <w:tcPr>
            <w:tcW w:w="851" w:type="dxa"/>
            <w:vAlign w:val="center"/>
          </w:tcPr>
          <w:p w14:paraId="3FEC5994"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5</w:t>
            </w:r>
          </w:p>
        </w:tc>
        <w:tc>
          <w:tcPr>
            <w:tcW w:w="1134" w:type="dxa"/>
            <w:vAlign w:val="center"/>
          </w:tcPr>
          <w:p w14:paraId="6935587B"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15</w:t>
            </w:r>
          </w:p>
        </w:tc>
      </w:tr>
      <w:tr w:rsidR="0050059A" w:rsidRPr="00A2639B" w14:paraId="0F21BB8A" w14:textId="77777777" w:rsidTr="0050059A">
        <w:trPr>
          <w:trHeight w:val="1622"/>
        </w:trPr>
        <w:tc>
          <w:tcPr>
            <w:tcW w:w="1431" w:type="dxa"/>
            <w:vAlign w:val="center"/>
          </w:tcPr>
          <w:p w14:paraId="439CF196" w14:textId="77777777" w:rsidR="0050059A" w:rsidRDefault="0050059A" w:rsidP="00322060">
            <w:pPr>
              <w:spacing w:before="60" w:after="60" w:line="264" w:lineRule="auto"/>
              <w:rPr>
                <w:rFonts w:ascii="Arial" w:hAnsi="Arial" w:cs="Arial"/>
                <w:b/>
                <w:bCs/>
                <w:sz w:val="20"/>
                <w:szCs w:val="20"/>
              </w:rPr>
            </w:pPr>
            <w:r>
              <w:rPr>
                <w:rFonts w:ascii="Arial" w:hAnsi="Arial" w:cs="Arial"/>
                <w:b/>
                <w:bCs/>
                <w:sz w:val="20"/>
                <w:szCs w:val="20"/>
              </w:rPr>
              <w:t>Staff not aware of the DfE guidance and risk assessment</w:t>
            </w:r>
          </w:p>
        </w:tc>
        <w:tc>
          <w:tcPr>
            <w:tcW w:w="1258" w:type="dxa"/>
            <w:gridSpan w:val="2"/>
            <w:vAlign w:val="center"/>
          </w:tcPr>
          <w:p w14:paraId="76ECE779" w14:textId="77777777" w:rsidR="0050059A" w:rsidRPr="00AA6209" w:rsidRDefault="0050059A" w:rsidP="00322060">
            <w:pPr>
              <w:spacing w:before="60" w:after="60" w:line="264" w:lineRule="auto"/>
              <w:rPr>
                <w:rFonts w:ascii="Arial" w:hAnsi="Arial" w:cs="Arial"/>
                <w:sz w:val="20"/>
                <w:szCs w:val="20"/>
              </w:rPr>
            </w:pPr>
            <w:r>
              <w:rPr>
                <w:rFonts w:ascii="Arial" w:hAnsi="Arial" w:cs="Arial"/>
                <w:sz w:val="20"/>
                <w:szCs w:val="20"/>
              </w:rPr>
              <w:t>Staff, Pupils</w:t>
            </w:r>
          </w:p>
        </w:tc>
        <w:tc>
          <w:tcPr>
            <w:tcW w:w="1701" w:type="dxa"/>
            <w:vAlign w:val="center"/>
          </w:tcPr>
          <w:p w14:paraId="797900F1" w14:textId="77777777" w:rsidR="0050059A" w:rsidRPr="00AA6209" w:rsidRDefault="0050059A" w:rsidP="00322060">
            <w:pPr>
              <w:spacing w:after="60" w:line="264" w:lineRule="auto"/>
              <w:ind w:left="27"/>
              <w:rPr>
                <w:rFonts w:ascii="Arial" w:hAnsi="Arial" w:cs="Arial"/>
                <w:sz w:val="20"/>
                <w:szCs w:val="20"/>
              </w:rPr>
            </w:pPr>
            <w:r w:rsidRPr="005C2701">
              <w:rPr>
                <w:rFonts w:ascii="Arial" w:hAnsi="Arial" w:cs="Arial"/>
                <w:sz w:val="20"/>
                <w:szCs w:val="20"/>
              </w:rPr>
              <w:t xml:space="preserve">Pupils contracting </w:t>
            </w:r>
            <w:r w:rsidRPr="005C2701">
              <w:rPr>
                <w:rFonts w:ascii="Arial" w:hAnsi="Arial" w:cs="Arial"/>
                <w:sz w:val="20"/>
                <w:szCs w:val="20"/>
              </w:rPr>
              <w:br/>
              <w:t xml:space="preserve">Covid-19 </w:t>
            </w:r>
          </w:p>
        </w:tc>
        <w:tc>
          <w:tcPr>
            <w:tcW w:w="7512" w:type="dxa"/>
            <w:vAlign w:val="center"/>
          </w:tcPr>
          <w:p w14:paraId="322624A6" w14:textId="77777777" w:rsidR="0050059A" w:rsidRPr="008F1455" w:rsidRDefault="0050059A" w:rsidP="008F1455">
            <w:pPr>
              <w:pStyle w:val="ListParagraph"/>
              <w:numPr>
                <w:ilvl w:val="0"/>
                <w:numId w:val="38"/>
              </w:numPr>
              <w:spacing w:before="60" w:after="60" w:line="264" w:lineRule="auto"/>
              <w:rPr>
                <w:rFonts w:ascii="Arial" w:hAnsi="Arial" w:cs="Arial"/>
                <w:bCs/>
                <w:sz w:val="18"/>
                <w:szCs w:val="18"/>
              </w:rPr>
            </w:pPr>
            <w:r w:rsidRPr="008F1455">
              <w:rPr>
                <w:rFonts w:ascii="Arial" w:hAnsi="Arial" w:cs="Arial"/>
                <w:bCs/>
                <w:sz w:val="18"/>
                <w:szCs w:val="18"/>
              </w:rPr>
              <w:t>All staff to be fully consulted on the generic Trust and specific year group risk assessment.</w:t>
            </w:r>
          </w:p>
          <w:p w14:paraId="7C58BAF5" w14:textId="77777777" w:rsidR="0050059A" w:rsidRPr="008F1455" w:rsidRDefault="0050059A" w:rsidP="008F1455">
            <w:pPr>
              <w:pStyle w:val="ListParagraph"/>
              <w:numPr>
                <w:ilvl w:val="0"/>
                <w:numId w:val="38"/>
              </w:numPr>
              <w:spacing w:before="60" w:after="60" w:line="264" w:lineRule="auto"/>
              <w:rPr>
                <w:rFonts w:ascii="Arial" w:hAnsi="Arial" w:cs="Arial"/>
                <w:bCs/>
                <w:sz w:val="18"/>
                <w:szCs w:val="18"/>
              </w:rPr>
            </w:pPr>
            <w:r w:rsidRPr="008F1455">
              <w:rPr>
                <w:rFonts w:ascii="Arial" w:hAnsi="Arial" w:cs="Arial"/>
                <w:bCs/>
                <w:sz w:val="18"/>
                <w:szCs w:val="18"/>
              </w:rPr>
              <w:t>During week 1, daily review meetings to ensure staff support and answer questions as necessary followed by weekly meetings from week 2.</w:t>
            </w:r>
          </w:p>
          <w:p w14:paraId="73095438" w14:textId="77777777" w:rsidR="0050059A" w:rsidRPr="008F1455" w:rsidRDefault="0050059A" w:rsidP="008F1455">
            <w:pPr>
              <w:pStyle w:val="ListParagraph"/>
              <w:numPr>
                <w:ilvl w:val="0"/>
                <w:numId w:val="38"/>
              </w:numPr>
              <w:spacing w:before="60" w:after="60" w:line="264" w:lineRule="auto"/>
              <w:rPr>
                <w:rFonts w:ascii="Arial" w:hAnsi="Arial" w:cs="Arial"/>
                <w:bCs/>
                <w:sz w:val="18"/>
                <w:szCs w:val="18"/>
              </w:rPr>
            </w:pPr>
            <w:r>
              <w:rPr>
                <w:rFonts w:ascii="Arial" w:hAnsi="Arial" w:cs="Arial"/>
                <w:bCs/>
                <w:sz w:val="18"/>
                <w:szCs w:val="18"/>
              </w:rPr>
              <w:t>Bubble</w:t>
            </w:r>
            <w:r w:rsidRPr="008F1455">
              <w:rPr>
                <w:rFonts w:ascii="Arial" w:hAnsi="Arial" w:cs="Arial"/>
                <w:bCs/>
                <w:sz w:val="18"/>
                <w:szCs w:val="18"/>
              </w:rPr>
              <w:t xml:space="preserve"> risk assessments to be reviewed weekly to ensure all ‘lessons learned ‘are applied.</w:t>
            </w:r>
          </w:p>
          <w:p w14:paraId="47F0D511" w14:textId="77777777" w:rsidR="0050059A" w:rsidRPr="008F1455" w:rsidRDefault="0050059A" w:rsidP="008F1455">
            <w:pPr>
              <w:pStyle w:val="ListParagraph"/>
              <w:numPr>
                <w:ilvl w:val="0"/>
                <w:numId w:val="38"/>
              </w:numPr>
              <w:spacing w:before="60" w:after="60" w:line="264" w:lineRule="auto"/>
              <w:rPr>
                <w:rFonts w:ascii="Arial" w:hAnsi="Arial" w:cs="Arial"/>
                <w:bCs/>
                <w:sz w:val="18"/>
                <w:szCs w:val="18"/>
              </w:rPr>
            </w:pPr>
            <w:r w:rsidRPr="008F1455">
              <w:rPr>
                <w:rFonts w:ascii="Arial" w:hAnsi="Arial" w:cs="Arial"/>
                <w:bCs/>
                <w:sz w:val="18"/>
                <w:szCs w:val="18"/>
              </w:rPr>
              <w:t>Staff bulletins and additional briefings to be conducted by the headteacher as and when required.</w:t>
            </w:r>
          </w:p>
          <w:p w14:paraId="6A9DD317" w14:textId="63B2E504" w:rsidR="0050059A" w:rsidRPr="00C1389A" w:rsidRDefault="0050059A" w:rsidP="00322060">
            <w:pPr>
              <w:pStyle w:val="ListParagraph"/>
              <w:numPr>
                <w:ilvl w:val="0"/>
                <w:numId w:val="38"/>
              </w:numPr>
              <w:spacing w:before="60" w:after="60" w:line="264" w:lineRule="auto"/>
              <w:rPr>
                <w:rFonts w:ascii="Arial" w:hAnsi="Arial" w:cs="Arial"/>
                <w:bCs/>
                <w:sz w:val="18"/>
                <w:szCs w:val="18"/>
              </w:rPr>
            </w:pPr>
            <w:r w:rsidRPr="008F1455">
              <w:rPr>
                <w:rFonts w:ascii="Arial" w:hAnsi="Arial" w:cs="Arial"/>
                <w:bCs/>
                <w:sz w:val="18"/>
                <w:szCs w:val="18"/>
              </w:rPr>
              <w:t>Staff training provided during week beginning 31</w:t>
            </w:r>
            <w:r w:rsidRPr="008F1455">
              <w:rPr>
                <w:rFonts w:ascii="Arial" w:hAnsi="Arial" w:cs="Arial"/>
                <w:bCs/>
                <w:sz w:val="18"/>
                <w:szCs w:val="18"/>
                <w:vertAlign w:val="superscript"/>
              </w:rPr>
              <w:t xml:space="preserve">st </w:t>
            </w:r>
            <w:r w:rsidRPr="008F1455">
              <w:rPr>
                <w:rFonts w:ascii="Arial" w:hAnsi="Arial" w:cs="Arial"/>
                <w:bCs/>
                <w:sz w:val="18"/>
                <w:szCs w:val="18"/>
              </w:rPr>
              <w:t>August with an additional staff training day added.</w:t>
            </w:r>
          </w:p>
        </w:tc>
        <w:tc>
          <w:tcPr>
            <w:tcW w:w="1560" w:type="dxa"/>
          </w:tcPr>
          <w:p w14:paraId="43B81BA8" w14:textId="77777777" w:rsidR="0050059A" w:rsidRDefault="0050059A" w:rsidP="00322060">
            <w:pPr>
              <w:pStyle w:val="ListParagraph"/>
              <w:spacing w:before="60" w:after="60" w:line="264" w:lineRule="auto"/>
              <w:ind w:left="37"/>
              <w:contextualSpacing w:val="0"/>
              <w:rPr>
                <w:rFonts w:ascii="Arial" w:hAnsi="Arial" w:cs="Arial"/>
                <w:sz w:val="20"/>
                <w:szCs w:val="20"/>
              </w:rPr>
            </w:pPr>
          </w:p>
        </w:tc>
        <w:tc>
          <w:tcPr>
            <w:tcW w:w="1560" w:type="dxa"/>
            <w:vAlign w:val="center"/>
          </w:tcPr>
          <w:p w14:paraId="0909D101" w14:textId="77777777" w:rsidR="0050059A" w:rsidRDefault="0050059A" w:rsidP="00322060">
            <w:pPr>
              <w:pStyle w:val="ListParagraph"/>
              <w:spacing w:before="60" w:after="60" w:line="264" w:lineRule="auto"/>
              <w:ind w:left="37"/>
              <w:contextualSpacing w:val="0"/>
              <w:rPr>
                <w:rFonts w:ascii="Arial" w:hAnsi="Arial" w:cs="Arial"/>
                <w:sz w:val="20"/>
                <w:szCs w:val="20"/>
              </w:rPr>
            </w:pPr>
            <w:r>
              <w:rPr>
                <w:rFonts w:ascii="Arial" w:hAnsi="Arial" w:cs="Arial"/>
                <w:sz w:val="20"/>
                <w:szCs w:val="20"/>
              </w:rPr>
              <w:t>Headteacher</w:t>
            </w:r>
          </w:p>
          <w:p w14:paraId="58A3C617" w14:textId="77777777" w:rsidR="0050059A" w:rsidRDefault="0050059A" w:rsidP="00322060">
            <w:pPr>
              <w:pStyle w:val="ListParagraph"/>
              <w:spacing w:before="60" w:after="60" w:line="264" w:lineRule="auto"/>
              <w:ind w:left="37"/>
              <w:contextualSpacing w:val="0"/>
              <w:rPr>
                <w:rFonts w:ascii="Arial" w:hAnsi="Arial" w:cs="Arial"/>
                <w:sz w:val="20"/>
                <w:szCs w:val="20"/>
              </w:rPr>
            </w:pPr>
            <w:r>
              <w:rPr>
                <w:rFonts w:ascii="Arial" w:hAnsi="Arial" w:cs="Arial"/>
                <w:sz w:val="20"/>
                <w:szCs w:val="20"/>
              </w:rPr>
              <w:t>Staff</w:t>
            </w:r>
          </w:p>
        </w:tc>
        <w:tc>
          <w:tcPr>
            <w:tcW w:w="850" w:type="dxa"/>
            <w:vAlign w:val="center"/>
          </w:tcPr>
          <w:p w14:paraId="1DF33913"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1</w:t>
            </w:r>
          </w:p>
        </w:tc>
        <w:tc>
          <w:tcPr>
            <w:tcW w:w="851" w:type="dxa"/>
            <w:vAlign w:val="center"/>
          </w:tcPr>
          <w:p w14:paraId="16E143C7"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5</w:t>
            </w:r>
          </w:p>
        </w:tc>
        <w:tc>
          <w:tcPr>
            <w:tcW w:w="1134" w:type="dxa"/>
            <w:vAlign w:val="center"/>
          </w:tcPr>
          <w:p w14:paraId="5AF1F3C5"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5</w:t>
            </w:r>
          </w:p>
        </w:tc>
      </w:tr>
      <w:tr w:rsidR="0050059A" w:rsidRPr="00A2639B" w14:paraId="2D7712F5" w14:textId="77777777" w:rsidTr="0050059A">
        <w:trPr>
          <w:trHeight w:val="694"/>
        </w:trPr>
        <w:tc>
          <w:tcPr>
            <w:tcW w:w="1431" w:type="dxa"/>
            <w:vAlign w:val="center"/>
          </w:tcPr>
          <w:p w14:paraId="1C2450FC" w14:textId="77777777" w:rsidR="0050059A" w:rsidRDefault="0050059A" w:rsidP="00322060">
            <w:pPr>
              <w:spacing w:before="60" w:after="60" w:line="264" w:lineRule="auto"/>
              <w:rPr>
                <w:rFonts w:ascii="Arial" w:hAnsi="Arial" w:cs="Arial"/>
                <w:b/>
                <w:bCs/>
                <w:sz w:val="20"/>
                <w:szCs w:val="20"/>
              </w:rPr>
            </w:pPr>
            <w:r>
              <w:rPr>
                <w:rFonts w:ascii="Arial" w:hAnsi="Arial" w:cs="Arial"/>
                <w:b/>
                <w:bCs/>
                <w:sz w:val="20"/>
                <w:szCs w:val="20"/>
              </w:rPr>
              <w:t>Negative impacts on staff wellbeing</w:t>
            </w:r>
          </w:p>
        </w:tc>
        <w:tc>
          <w:tcPr>
            <w:tcW w:w="1258" w:type="dxa"/>
            <w:gridSpan w:val="2"/>
            <w:vAlign w:val="center"/>
          </w:tcPr>
          <w:p w14:paraId="3843A1B3"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Staff</w:t>
            </w:r>
          </w:p>
        </w:tc>
        <w:tc>
          <w:tcPr>
            <w:tcW w:w="1701" w:type="dxa"/>
            <w:vAlign w:val="center"/>
          </w:tcPr>
          <w:p w14:paraId="159F14D0" w14:textId="77777777" w:rsidR="0050059A" w:rsidRPr="005C2701" w:rsidRDefault="0050059A" w:rsidP="00322060">
            <w:pPr>
              <w:spacing w:after="60" w:line="264" w:lineRule="auto"/>
              <w:ind w:left="27"/>
              <w:rPr>
                <w:rFonts w:ascii="Arial" w:hAnsi="Arial" w:cs="Arial"/>
                <w:sz w:val="20"/>
                <w:szCs w:val="20"/>
              </w:rPr>
            </w:pPr>
            <w:r>
              <w:rPr>
                <w:rFonts w:ascii="Arial" w:hAnsi="Arial" w:cs="Arial"/>
                <w:sz w:val="20"/>
                <w:szCs w:val="20"/>
              </w:rPr>
              <w:t>Anxiety, stress</w:t>
            </w:r>
          </w:p>
        </w:tc>
        <w:tc>
          <w:tcPr>
            <w:tcW w:w="7512" w:type="dxa"/>
            <w:vAlign w:val="center"/>
          </w:tcPr>
          <w:p w14:paraId="12EE3FAA" w14:textId="77777777" w:rsidR="0050059A" w:rsidRPr="008F1455" w:rsidRDefault="0050059A" w:rsidP="008F1455">
            <w:pPr>
              <w:pStyle w:val="ListParagraph"/>
              <w:numPr>
                <w:ilvl w:val="0"/>
                <w:numId w:val="37"/>
              </w:numPr>
              <w:spacing w:after="3"/>
              <w:rPr>
                <w:rFonts w:ascii="Arial" w:hAnsi="Arial" w:cs="Arial"/>
                <w:sz w:val="18"/>
                <w:szCs w:val="18"/>
              </w:rPr>
            </w:pPr>
            <w:r w:rsidRPr="008F1455">
              <w:rPr>
                <w:rFonts w:ascii="Arial" w:hAnsi="Arial" w:cs="Arial"/>
                <w:sz w:val="18"/>
                <w:szCs w:val="18"/>
              </w:rPr>
              <w:t>To provide forums for staff to ask questions, share anxieties and confirm their roles and responsibilities after this extended period of lockdown. Information will be used within strict HR guidelines on a ‘need to know basis’.</w:t>
            </w:r>
          </w:p>
          <w:p w14:paraId="590D16E7" w14:textId="77777777" w:rsidR="0050059A" w:rsidRPr="00701364" w:rsidRDefault="0050059A" w:rsidP="00322060">
            <w:pPr>
              <w:spacing w:after="3"/>
              <w:ind w:left="37"/>
              <w:rPr>
                <w:rFonts w:ascii="Arial" w:hAnsi="Arial" w:cs="Arial"/>
                <w:sz w:val="18"/>
                <w:szCs w:val="18"/>
              </w:rPr>
            </w:pPr>
          </w:p>
          <w:p w14:paraId="663473F5" w14:textId="77777777" w:rsidR="0050059A" w:rsidRPr="008F1455" w:rsidRDefault="0050059A" w:rsidP="008F1455">
            <w:pPr>
              <w:pStyle w:val="ListParagraph"/>
              <w:numPr>
                <w:ilvl w:val="0"/>
                <w:numId w:val="37"/>
              </w:numPr>
              <w:spacing w:after="3"/>
              <w:rPr>
                <w:rFonts w:ascii="Arial" w:hAnsi="Arial" w:cs="Arial"/>
                <w:sz w:val="18"/>
                <w:szCs w:val="18"/>
              </w:rPr>
            </w:pPr>
            <w:r w:rsidRPr="008F1455">
              <w:rPr>
                <w:rFonts w:ascii="Arial" w:hAnsi="Arial" w:cs="Arial"/>
                <w:sz w:val="18"/>
                <w:szCs w:val="18"/>
              </w:rPr>
              <w:t>Staff will continue to be signposted to external agencies that can support them with their mental health and wellbeing. Staff buddies established.</w:t>
            </w:r>
          </w:p>
          <w:p w14:paraId="05516842" w14:textId="77777777" w:rsidR="0050059A" w:rsidRPr="00701364" w:rsidRDefault="0050059A" w:rsidP="00322060">
            <w:pPr>
              <w:spacing w:after="3"/>
              <w:ind w:left="37"/>
              <w:rPr>
                <w:rFonts w:ascii="Arial" w:hAnsi="Arial" w:cs="Arial"/>
                <w:sz w:val="18"/>
                <w:szCs w:val="18"/>
              </w:rPr>
            </w:pPr>
          </w:p>
          <w:p w14:paraId="1F194ED2" w14:textId="77777777" w:rsidR="0050059A" w:rsidRPr="008F1455" w:rsidRDefault="0050059A" w:rsidP="008F1455">
            <w:pPr>
              <w:pStyle w:val="ListParagraph"/>
              <w:numPr>
                <w:ilvl w:val="0"/>
                <w:numId w:val="37"/>
              </w:numPr>
              <w:spacing w:after="3"/>
              <w:rPr>
                <w:rFonts w:ascii="Arial" w:hAnsi="Arial" w:cs="Arial"/>
                <w:sz w:val="18"/>
                <w:szCs w:val="18"/>
              </w:rPr>
            </w:pPr>
            <w:r w:rsidRPr="008F1455">
              <w:rPr>
                <w:rFonts w:ascii="Arial" w:hAnsi="Arial" w:cs="Arial"/>
                <w:sz w:val="18"/>
                <w:szCs w:val="18"/>
              </w:rPr>
              <w:t>Schools to operate daily ‘end of the day’ opportunities for staff to be able to share ‘what went well’, ‘what was a challenge’ and to present ideas to improve systems and practice.</w:t>
            </w:r>
          </w:p>
          <w:p w14:paraId="28F19386" w14:textId="77777777" w:rsidR="0050059A" w:rsidRPr="00701364" w:rsidRDefault="0050059A" w:rsidP="00322060">
            <w:pPr>
              <w:spacing w:after="3"/>
              <w:ind w:left="37"/>
              <w:rPr>
                <w:rFonts w:ascii="Arial" w:hAnsi="Arial" w:cs="Arial"/>
                <w:sz w:val="18"/>
                <w:szCs w:val="18"/>
              </w:rPr>
            </w:pPr>
          </w:p>
          <w:p w14:paraId="56B54F39" w14:textId="77777777" w:rsidR="0050059A" w:rsidRPr="008F1455" w:rsidRDefault="0050059A" w:rsidP="008F1455">
            <w:pPr>
              <w:pStyle w:val="ListParagraph"/>
              <w:numPr>
                <w:ilvl w:val="0"/>
                <w:numId w:val="37"/>
              </w:numPr>
              <w:spacing w:after="3"/>
              <w:rPr>
                <w:rFonts w:ascii="Arial" w:hAnsi="Arial" w:cs="Arial"/>
                <w:sz w:val="18"/>
                <w:szCs w:val="18"/>
              </w:rPr>
            </w:pPr>
            <w:r w:rsidRPr="008F1455">
              <w:rPr>
                <w:rFonts w:ascii="Arial" w:hAnsi="Arial" w:cs="Arial"/>
                <w:sz w:val="18"/>
                <w:szCs w:val="18"/>
              </w:rPr>
              <w:t>Headteacher and SLT to work closely with Staff Voice and Union reps to keep abreast of staff feeling.</w:t>
            </w:r>
          </w:p>
          <w:p w14:paraId="04AD2BDB" w14:textId="77777777" w:rsidR="0050059A" w:rsidRPr="00701364" w:rsidRDefault="0050059A" w:rsidP="00322060">
            <w:pPr>
              <w:spacing w:after="3"/>
              <w:ind w:left="37"/>
              <w:rPr>
                <w:rFonts w:ascii="Arial" w:hAnsi="Arial" w:cs="Arial"/>
                <w:sz w:val="18"/>
                <w:szCs w:val="18"/>
              </w:rPr>
            </w:pPr>
          </w:p>
          <w:p w14:paraId="0278247D" w14:textId="3C32E4E7" w:rsidR="0050059A" w:rsidRPr="008F1455" w:rsidRDefault="0050059A" w:rsidP="008F1455">
            <w:pPr>
              <w:pStyle w:val="ListParagraph"/>
              <w:numPr>
                <w:ilvl w:val="0"/>
                <w:numId w:val="37"/>
              </w:numPr>
              <w:spacing w:after="3"/>
              <w:rPr>
                <w:rFonts w:ascii="Arial" w:hAnsi="Arial" w:cs="Arial"/>
                <w:sz w:val="18"/>
                <w:szCs w:val="18"/>
              </w:rPr>
            </w:pPr>
            <w:r w:rsidRPr="008F1455">
              <w:rPr>
                <w:rFonts w:ascii="Arial" w:hAnsi="Arial" w:cs="Arial"/>
                <w:sz w:val="18"/>
                <w:szCs w:val="18"/>
              </w:rPr>
              <w:t>Staff offered additional, external support via Knowsley HR services</w:t>
            </w:r>
            <w:r w:rsidR="00665832">
              <w:rPr>
                <w:rFonts w:ascii="Arial" w:hAnsi="Arial" w:cs="Arial"/>
                <w:sz w:val="18"/>
                <w:szCs w:val="18"/>
              </w:rPr>
              <w:t xml:space="preserve"> when necessary. </w:t>
            </w:r>
          </w:p>
          <w:p w14:paraId="561C7E2A" w14:textId="77777777" w:rsidR="0050059A" w:rsidRPr="00701364" w:rsidRDefault="0050059A" w:rsidP="00322060">
            <w:pPr>
              <w:spacing w:after="3"/>
              <w:ind w:left="726"/>
              <w:rPr>
                <w:rFonts w:ascii="Arial" w:hAnsi="Arial" w:cs="Arial"/>
                <w:sz w:val="18"/>
                <w:szCs w:val="18"/>
              </w:rPr>
            </w:pPr>
          </w:p>
          <w:p w14:paraId="1E20F84A" w14:textId="77777777" w:rsidR="0050059A" w:rsidRPr="008F1455" w:rsidRDefault="0050059A" w:rsidP="008F1455">
            <w:pPr>
              <w:pStyle w:val="ListParagraph"/>
              <w:numPr>
                <w:ilvl w:val="0"/>
                <w:numId w:val="37"/>
              </w:numPr>
              <w:spacing w:after="3"/>
              <w:rPr>
                <w:rFonts w:ascii="Arial" w:hAnsi="Arial" w:cs="Arial"/>
                <w:sz w:val="18"/>
                <w:szCs w:val="18"/>
              </w:rPr>
            </w:pPr>
            <w:r w:rsidRPr="008F1455">
              <w:rPr>
                <w:rFonts w:ascii="Arial" w:hAnsi="Arial" w:cs="Arial"/>
                <w:sz w:val="18"/>
                <w:szCs w:val="18"/>
              </w:rPr>
              <w:t>Headteacher to consult with their associated Executive Team link, Governing Body, Staff Union Reps and staff regarding their local School Risk Plan.</w:t>
            </w:r>
          </w:p>
          <w:p w14:paraId="71E1EFFE" w14:textId="77777777" w:rsidR="0050059A" w:rsidRPr="00701364" w:rsidRDefault="0050059A" w:rsidP="00701364">
            <w:pPr>
              <w:spacing w:after="3"/>
              <w:ind w:left="726"/>
              <w:rPr>
                <w:rFonts w:ascii="Arial" w:hAnsi="Arial" w:cs="Arial"/>
                <w:sz w:val="18"/>
                <w:szCs w:val="18"/>
              </w:rPr>
            </w:pPr>
          </w:p>
          <w:p w14:paraId="03C0DD8F" w14:textId="77777777" w:rsidR="0050059A" w:rsidRPr="00502764" w:rsidRDefault="0050059A" w:rsidP="00502764">
            <w:pPr>
              <w:pStyle w:val="ListParagraph"/>
              <w:numPr>
                <w:ilvl w:val="0"/>
                <w:numId w:val="37"/>
              </w:numPr>
              <w:spacing w:after="3"/>
              <w:rPr>
                <w:rFonts w:ascii="Arial" w:hAnsi="Arial" w:cs="Arial"/>
                <w:sz w:val="18"/>
                <w:szCs w:val="18"/>
              </w:rPr>
            </w:pPr>
            <w:r w:rsidRPr="008F1455">
              <w:rPr>
                <w:rFonts w:ascii="Arial" w:hAnsi="Arial" w:cs="Arial"/>
                <w:sz w:val="18"/>
                <w:szCs w:val="18"/>
              </w:rPr>
              <w:t>Health &amp; Safety Policy, Child Protection and Safeguarding Policy, Attendance Policy, Behaviour Policy, Exclusions Policy all reviewed and updated to reflect changes to government and Public Health guidance and intelligence gleaned from wider opening during coronavirus pandemic</w:t>
            </w:r>
          </w:p>
        </w:tc>
        <w:tc>
          <w:tcPr>
            <w:tcW w:w="1560" w:type="dxa"/>
          </w:tcPr>
          <w:p w14:paraId="19007B36" w14:textId="77777777" w:rsidR="0050059A" w:rsidRDefault="0050059A" w:rsidP="00322060">
            <w:pPr>
              <w:pStyle w:val="ListParagraph"/>
              <w:spacing w:before="60" w:after="60" w:line="264" w:lineRule="auto"/>
              <w:ind w:left="37"/>
              <w:contextualSpacing w:val="0"/>
              <w:rPr>
                <w:rFonts w:ascii="Arial" w:hAnsi="Arial" w:cs="Arial"/>
                <w:sz w:val="20"/>
                <w:szCs w:val="20"/>
              </w:rPr>
            </w:pPr>
          </w:p>
        </w:tc>
        <w:tc>
          <w:tcPr>
            <w:tcW w:w="1560" w:type="dxa"/>
            <w:vAlign w:val="center"/>
          </w:tcPr>
          <w:p w14:paraId="42838C4D" w14:textId="77777777" w:rsidR="0050059A" w:rsidRDefault="0050059A" w:rsidP="00322060">
            <w:pPr>
              <w:pStyle w:val="ListParagraph"/>
              <w:spacing w:before="60" w:after="60" w:line="264" w:lineRule="auto"/>
              <w:ind w:left="37"/>
              <w:contextualSpacing w:val="0"/>
              <w:rPr>
                <w:rFonts w:ascii="Arial" w:hAnsi="Arial" w:cs="Arial"/>
                <w:sz w:val="20"/>
                <w:szCs w:val="20"/>
              </w:rPr>
            </w:pPr>
            <w:r>
              <w:rPr>
                <w:rFonts w:ascii="Arial" w:hAnsi="Arial" w:cs="Arial"/>
                <w:sz w:val="20"/>
                <w:szCs w:val="20"/>
              </w:rPr>
              <w:t>Headteacher</w:t>
            </w:r>
          </w:p>
        </w:tc>
        <w:tc>
          <w:tcPr>
            <w:tcW w:w="850" w:type="dxa"/>
            <w:vAlign w:val="center"/>
          </w:tcPr>
          <w:p w14:paraId="4BAA3CF7"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2</w:t>
            </w:r>
          </w:p>
        </w:tc>
        <w:tc>
          <w:tcPr>
            <w:tcW w:w="851" w:type="dxa"/>
            <w:vAlign w:val="center"/>
          </w:tcPr>
          <w:p w14:paraId="5CF1A526"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4</w:t>
            </w:r>
          </w:p>
        </w:tc>
        <w:tc>
          <w:tcPr>
            <w:tcW w:w="1134" w:type="dxa"/>
            <w:vAlign w:val="center"/>
          </w:tcPr>
          <w:p w14:paraId="3D597F57"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8</w:t>
            </w:r>
          </w:p>
        </w:tc>
      </w:tr>
      <w:tr w:rsidR="0050059A" w:rsidRPr="00A2639B" w14:paraId="15236E3E" w14:textId="77777777" w:rsidTr="00DE218D">
        <w:trPr>
          <w:trHeight w:val="1130"/>
        </w:trPr>
        <w:tc>
          <w:tcPr>
            <w:tcW w:w="1431" w:type="dxa"/>
            <w:vAlign w:val="center"/>
          </w:tcPr>
          <w:p w14:paraId="4C1F1F7D" w14:textId="77777777" w:rsidR="0050059A" w:rsidRDefault="0050059A" w:rsidP="00322060">
            <w:pPr>
              <w:spacing w:before="60" w:after="60" w:line="264" w:lineRule="auto"/>
              <w:rPr>
                <w:rFonts w:ascii="Arial" w:hAnsi="Arial" w:cs="Arial"/>
                <w:b/>
                <w:bCs/>
                <w:sz w:val="20"/>
                <w:szCs w:val="20"/>
              </w:rPr>
            </w:pPr>
            <w:r>
              <w:rPr>
                <w:rFonts w:ascii="Arial" w:hAnsi="Arial" w:cs="Arial"/>
                <w:b/>
                <w:bCs/>
                <w:sz w:val="20"/>
                <w:szCs w:val="20"/>
              </w:rPr>
              <w:t>Negative impacts on pupil wellbeing</w:t>
            </w:r>
          </w:p>
        </w:tc>
        <w:tc>
          <w:tcPr>
            <w:tcW w:w="1258" w:type="dxa"/>
            <w:gridSpan w:val="2"/>
            <w:vAlign w:val="center"/>
          </w:tcPr>
          <w:p w14:paraId="6107DA1F"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Pupils</w:t>
            </w:r>
          </w:p>
        </w:tc>
        <w:tc>
          <w:tcPr>
            <w:tcW w:w="1701" w:type="dxa"/>
            <w:vAlign w:val="center"/>
          </w:tcPr>
          <w:p w14:paraId="0547BDB1" w14:textId="77777777" w:rsidR="0050059A" w:rsidRDefault="0050059A" w:rsidP="00322060">
            <w:pPr>
              <w:spacing w:after="60" w:line="264" w:lineRule="auto"/>
              <w:ind w:left="27"/>
              <w:rPr>
                <w:rFonts w:ascii="Arial" w:hAnsi="Arial" w:cs="Arial"/>
                <w:sz w:val="20"/>
                <w:szCs w:val="20"/>
              </w:rPr>
            </w:pPr>
            <w:r>
              <w:rPr>
                <w:rFonts w:ascii="Arial" w:hAnsi="Arial" w:cs="Arial"/>
                <w:sz w:val="20"/>
                <w:szCs w:val="20"/>
              </w:rPr>
              <w:t>Anxiety, stress</w:t>
            </w:r>
          </w:p>
        </w:tc>
        <w:tc>
          <w:tcPr>
            <w:tcW w:w="7512" w:type="dxa"/>
            <w:vAlign w:val="center"/>
          </w:tcPr>
          <w:p w14:paraId="2C44EE64" w14:textId="77777777" w:rsidR="0050059A" w:rsidRPr="008F1455" w:rsidRDefault="0050059A" w:rsidP="008F1455">
            <w:pPr>
              <w:pStyle w:val="ListParagraph"/>
              <w:numPr>
                <w:ilvl w:val="0"/>
                <w:numId w:val="36"/>
              </w:numPr>
              <w:spacing w:after="3"/>
              <w:rPr>
                <w:rFonts w:ascii="Arial" w:hAnsi="Arial" w:cs="Arial"/>
                <w:sz w:val="18"/>
                <w:szCs w:val="18"/>
              </w:rPr>
            </w:pPr>
            <w:r w:rsidRPr="008F1455">
              <w:rPr>
                <w:rFonts w:ascii="Arial" w:hAnsi="Arial" w:cs="Arial"/>
                <w:sz w:val="18"/>
                <w:szCs w:val="18"/>
              </w:rPr>
              <w:t>‘Where possible’ staff to conduct pre-return direct contact with parents/carers, via telephone, to ascertain pupils’ health, wellbeing, anxieties, family developments (including possible loss of family members), other challenges and/or positive developments (e.g. social or academic progress) since lockdown. Information will be shared on a ‘need to know basis’ within strict safeguarding guidelines.</w:t>
            </w:r>
          </w:p>
          <w:p w14:paraId="6B7A49EB" w14:textId="77777777" w:rsidR="0050059A" w:rsidRPr="008F1455" w:rsidRDefault="0050059A" w:rsidP="00322060">
            <w:pPr>
              <w:spacing w:after="3"/>
              <w:ind w:left="726"/>
              <w:rPr>
                <w:rFonts w:ascii="Arial" w:hAnsi="Arial" w:cs="Arial"/>
                <w:sz w:val="18"/>
                <w:szCs w:val="18"/>
              </w:rPr>
            </w:pPr>
          </w:p>
          <w:p w14:paraId="4D72A32C" w14:textId="77777777" w:rsidR="0050059A" w:rsidRPr="008F1455" w:rsidRDefault="0050059A" w:rsidP="008F1455">
            <w:pPr>
              <w:pStyle w:val="ListParagraph"/>
              <w:numPr>
                <w:ilvl w:val="0"/>
                <w:numId w:val="36"/>
              </w:numPr>
              <w:spacing w:before="60" w:after="60" w:line="264" w:lineRule="auto"/>
              <w:rPr>
                <w:rFonts w:ascii="Arial" w:hAnsi="Arial" w:cs="Arial"/>
                <w:bCs/>
                <w:sz w:val="20"/>
                <w:szCs w:val="20"/>
              </w:rPr>
            </w:pPr>
            <w:r w:rsidRPr="008F1455">
              <w:rPr>
                <w:rFonts w:ascii="Arial" w:hAnsi="Arial" w:cs="Arial"/>
                <w:sz w:val="18"/>
                <w:szCs w:val="18"/>
              </w:rPr>
              <w:t xml:space="preserve">Create a pre-return opportunity for pupils (e.g. letter, essay or PowerPoint Presentation, summer school) to share their lockdown experience with their staff. Pupils will be encouraged to share their achievements and experiences during PSHE e.g. related school work, developing a new skill, researching an area of interest, helping around the house or with a sibling etc. They will also be encouraged to ask questions during these lessons, share any anxieties and highlight what they hope to achieve on their return to school. This ‘intelligence’ will be used by staff and the school on a ‘need to know basis’ to inform curriculum delivery, pedagogical approach, and social, health and/or wellbeing targeted support and intervention. </w:t>
            </w:r>
            <w:r w:rsidRPr="008F1455">
              <w:rPr>
                <w:rFonts w:ascii="Arial" w:hAnsi="Arial" w:cs="Arial"/>
                <w:bCs/>
                <w:sz w:val="18"/>
                <w:szCs w:val="18"/>
              </w:rPr>
              <w:t>Curriculum adapted accordingly.</w:t>
            </w:r>
            <w:r w:rsidRPr="008F1455">
              <w:rPr>
                <w:rFonts w:ascii="Arial" w:hAnsi="Arial" w:cs="Arial"/>
                <w:bCs/>
                <w:sz w:val="20"/>
                <w:szCs w:val="20"/>
              </w:rPr>
              <w:t xml:space="preserve"> </w:t>
            </w:r>
          </w:p>
        </w:tc>
        <w:tc>
          <w:tcPr>
            <w:tcW w:w="1560" w:type="dxa"/>
          </w:tcPr>
          <w:p w14:paraId="41EAB0EA" w14:textId="77777777" w:rsidR="0050059A" w:rsidRDefault="0050059A" w:rsidP="00322060">
            <w:pPr>
              <w:pStyle w:val="ListParagraph"/>
              <w:spacing w:before="60" w:after="60" w:line="264" w:lineRule="auto"/>
              <w:ind w:left="37"/>
              <w:contextualSpacing w:val="0"/>
              <w:rPr>
                <w:rFonts w:ascii="Arial" w:hAnsi="Arial" w:cs="Arial"/>
                <w:sz w:val="20"/>
                <w:szCs w:val="20"/>
              </w:rPr>
            </w:pPr>
          </w:p>
        </w:tc>
        <w:tc>
          <w:tcPr>
            <w:tcW w:w="1560" w:type="dxa"/>
            <w:vAlign w:val="center"/>
          </w:tcPr>
          <w:p w14:paraId="6391EA5B" w14:textId="77777777" w:rsidR="0050059A" w:rsidRDefault="0050059A" w:rsidP="00322060">
            <w:pPr>
              <w:pStyle w:val="ListParagraph"/>
              <w:spacing w:before="60" w:after="60" w:line="264" w:lineRule="auto"/>
              <w:ind w:left="37"/>
              <w:contextualSpacing w:val="0"/>
              <w:rPr>
                <w:rFonts w:ascii="Arial" w:hAnsi="Arial" w:cs="Arial"/>
                <w:sz w:val="20"/>
                <w:szCs w:val="20"/>
              </w:rPr>
            </w:pPr>
            <w:r>
              <w:rPr>
                <w:rFonts w:ascii="Arial" w:hAnsi="Arial" w:cs="Arial"/>
                <w:sz w:val="20"/>
                <w:szCs w:val="20"/>
              </w:rPr>
              <w:t>Headteacher</w:t>
            </w:r>
          </w:p>
        </w:tc>
        <w:tc>
          <w:tcPr>
            <w:tcW w:w="850" w:type="dxa"/>
            <w:vAlign w:val="center"/>
          </w:tcPr>
          <w:p w14:paraId="6FD88DBB"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2</w:t>
            </w:r>
          </w:p>
        </w:tc>
        <w:tc>
          <w:tcPr>
            <w:tcW w:w="851" w:type="dxa"/>
            <w:vAlign w:val="center"/>
          </w:tcPr>
          <w:p w14:paraId="61C2359E"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4</w:t>
            </w:r>
          </w:p>
        </w:tc>
        <w:tc>
          <w:tcPr>
            <w:tcW w:w="1134" w:type="dxa"/>
            <w:vAlign w:val="center"/>
          </w:tcPr>
          <w:p w14:paraId="728FE3CF"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8</w:t>
            </w:r>
          </w:p>
        </w:tc>
      </w:tr>
      <w:tr w:rsidR="0050059A" w:rsidRPr="00A2639B" w14:paraId="4329BF12" w14:textId="77777777" w:rsidTr="0050059A">
        <w:trPr>
          <w:trHeight w:val="439"/>
        </w:trPr>
        <w:tc>
          <w:tcPr>
            <w:tcW w:w="1560" w:type="dxa"/>
            <w:gridSpan w:val="2"/>
            <w:shd w:val="clear" w:color="auto" w:fill="DBE5F1" w:themeFill="accent1" w:themeFillTint="33"/>
          </w:tcPr>
          <w:p w14:paraId="0B4905B0" w14:textId="77777777" w:rsidR="0050059A" w:rsidRDefault="0050059A" w:rsidP="00322060">
            <w:pPr>
              <w:spacing w:before="60" w:after="60" w:line="264" w:lineRule="auto"/>
              <w:rPr>
                <w:rFonts w:ascii="Arial" w:hAnsi="Arial" w:cs="Arial"/>
                <w:sz w:val="20"/>
                <w:szCs w:val="20"/>
              </w:rPr>
            </w:pPr>
          </w:p>
        </w:tc>
        <w:tc>
          <w:tcPr>
            <w:tcW w:w="16297" w:type="dxa"/>
            <w:gridSpan w:val="8"/>
            <w:shd w:val="clear" w:color="auto" w:fill="DBE5F1" w:themeFill="accent1" w:themeFillTint="33"/>
            <w:vAlign w:val="center"/>
          </w:tcPr>
          <w:p w14:paraId="0B6BD728"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Management of School Day</w:t>
            </w:r>
          </w:p>
        </w:tc>
      </w:tr>
      <w:tr w:rsidR="0050059A" w:rsidRPr="00A2639B" w14:paraId="3514D42E" w14:textId="77777777" w:rsidTr="0050059A">
        <w:trPr>
          <w:trHeight w:val="1622"/>
        </w:trPr>
        <w:tc>
          <w:tcPr>
            <w:tcW w:w="1431" w:type="dxa"/>
            <w:vAlign w:val="center"/>
          </w:tcPr>
          <w:p w14:paraId="3393EF74" w14:textId="77777777" w:rsidR="0050059A" w:rsidRDefault="0050059A" w:rsidP="00322060">
            <w:pPr>
              <w:spacing w:before="60" w:after="60" w:line="264" w:lineRule="auto"/>
              <w:rPr>
                <w:rFonts w:ascii="Arial" w:hAnsi="Arial" w:cs="Arial"/>
                <w:b/>
                <w:bCs/>
                <w:sz w:val="20"/>
                <w:szCs w:val="20"/>
              </w:rPr>
            </w:pPr>
            <w:r>
              <w:rPr>
                <w:rFonts w:ascii="Arial" w:hAnsi="Arial" w:cs="Arial"/>
                <w:b/>
                <w:bCs/>
                <w:sz w:val="20"/>
                <w:szCs w:val="20"/>
              </w:rPr>
              <w:t>Poor control of pupils entering/ exiting the school</w:t>
            </w:r>
          </w:p>
        </w:tc>
        <w:tc>
          <w:tcPr>
            <w:tcW w:w="1258" w:type="dxa"/>
            <w:gridSpan w:val="2"/>
            <w:vAlign w:val="center"/>
          </w:tcPr>
          <w:p w14:paraId="4D560DC8" w14:textId="77AABBB3" w:rsidR="0050059A" w:rsidRDefault="0050059A" w:rsidP="00322060">
            <w:pPr>
              <w:spacing w:before="60" w:after="60" w:line="264" w:lineRule="auto"/>
              <w:rPr>
                <w:rFonts w:ascii="Arial" w:hAnsi="Arial" w:cs="Arial"/>
                <w:sz w:val="20"/>
                <w:szCs w:val="20"/>
              </w:rPr>
            </w:pPr>
            <w:r w:rsidRPr="00A2639B">
              <w:rPr>
                <w:rFonts w:ascii="Arial" w:hAnsi="Arial" w:cs="Arial"/>
                <w:sz w:val="20"/>
                <w:szCs w:val="20"/>
              </w:rPr>
              <w:t>Staff, Pupils</w:t>
            </w:r>
            <w:r w:rsidR="007C6BE7">
              <w:rPr>
                <w:rFonts w:ascii="Arial" w:hAnsi="Arial" w:cs="Arial"/>
                <w:sz w:val="20"/>
                <w:szCs w:val="20"/>
              </w:rPr>
              <w:t xml:space="preserve">, parents </w:t>
            </w:r>
          </w:p>
          <w:p w14:paraId="795B86EC" w14:textId="77777777" w:rsidR="0050059A" w:rsidRPr="00AA6209" w:rsidRDefault="0050059A" w:rsidP="00322060">
            <w:pPr>
              <w:spacing w:before="60" w:after="60" w:line="264" w:lineRule="auto"/>
              <w:rPr>
                <w:rFonts w:ascii="Arial" w:hAnsi="Arial" w:cs="Arial"/>
                <w:sz w:val="20"/>
                <w:szCs w:val="20"/>
              </w:rPr>
            </w:pPr>
          </w:p>
        </w:tc>
        <w:tc>
          <w:tcPr>
            <w:tcW w:w="1701" w:type="dxa"/>
            <w:vAlign w:val="center"/>
          </w:tcPr>
          <w:p w14:paraId="475400B3" w14:textId="77777777" w:rsidR="0050059A" w:rsidRPr="00701364" w:rsidRDefault="0050059A" w:rsidP="00322060">
            <w:pPr>
              <w:spacing w:before="60" w:after="60" w:line="264" w:lineRule="auto"/>
              <w:ind w:left="27"/>
              <w:rPr>
                <w:rFonts w:ascii="Arial" w:hAnsi="Arial" w:cs="Arial"/>
                <w:sz w:val="20"/>
                <w:szCs w:val="20"/>
              </w:rPr>
            </w:pPr>
            <w:r w:rsidRPr="00701364">
              <w:rPr>
                <w:rFonts w:ascii="Arial" w:hAnsi="Arial" w:cs="Arial"/>
                <w:sz w:val="20"/>
                <w:szCs w:val="20"/>
              </w:rPr>
              <w:t xml:space="preserve">Staff/pupils contracting Covid-19 </w:t>
            </w:r>
          </w:p>
          <w:p w14:paraId="7CAB9B54" w14:textId="77777777" w:rsidR="0050059A" w:rsidRPr="00701364" w:rsidRDefault="0050059A" w:rsidP="00322060">
            <w:pPr>
              <w:spacing w:before="60" w:after="60" w:line="264" w:lineRule="auto"/>
              <w:ind w:left="27"/>
              <w:rPr>
                <w:rFonts w:ascii="Arial" w:hAnsi="Arial" w:cs="Arial"/>
                <w:sz w:val="20"/>
                <w:szCs w:val="20"/>
              </w:rPr>
            </w:pPr>
          </w:p>
        </w:tc>
        <w:tc>
          <w:tcPr>
            <w:tcW w:w="7512" w:type="dxa"/>
            <w:vAlign w:val="center"/>
          </w:tcPr>
          <w:p w14:paraId="5E72F095" w14:textId="28A6483A" w:rsidR="0050059A" w:rsidRPr="008F1455" w:rsidRDefault="0050059A" w:rsidP="008F1455">
            <w:pPr>
              <w:pStyle w:val="ListParagraph"/>
              <w:numPr>
                <w:ilvl w:val="0"/>
                <w:numId w:val="35"/>
              </w:numPr>
              <w:spacing w:before="60" w:after="60" w:line="264" w:lineRule="auto"/>
              <w:rPr>
                <w:rFonts w:ascii="Arial" w:hAnsi="Arial" w:cs="Arial"/>
                <w:bCs/>
                <w:sz w:val="18"/>
                <w:szCs w:val="18"/>
              </w:rPr>
            </w:pPr>
            <w:r w:rsidRPr="008F1455">
              <w:rPr>
                <w:rFonts w:ascii="Arial" w:hAnsi="Arial" w:cs="Arial"/>
                <w:bCs/>
                <w:sz w:val="18"/>
                <w:szCs w:val="18"/>
              </w:rPr>
              <w:t>Pupils to enter through nominated entry points, doors open from 08.</w:t>
            </w:r>
            <w:r w:rsidR="00025698">
              <w:rPr>
                <w:rFonts w:ascii="Arial" w:hAnsi="Arial" w:cs="Arial"/>
                <w:bCs/>
                <w:sz w:val="18"/>
                <w:szCs w:val="18"/>
              </w:rPr>
              <w:t>2</w:t>
            </w:r>
            <w:r w:rsidR="00A632A0">
              <w:rPr>
                <w:rFonts w:ascii="Arial" w:hAnsi="Arial" w:cs="Arial"/>
                <w:bCs/>
                <w:sz w:val="18"/>
                <w:szCs w:val="18"/>
              </w:rPr>
              <w:t>0</w:t>
            </w:r>
            <w:r w:rsidRPr="008F1455">
              <w:rPr>
                <w:rFonts w:ascii="Arial" w:hAnsi="Arial" w:cs="Arial"/>
                <w:bCs/>
                <w:sz w:val="18"/>
                <w:szCs w:val="18"/>
              </w:rPr>
              <w:t>. Queueing area marked out to maintain 1m distancing ‘where possible’.</w:t>
            </w:r>
          </w:p>
          <w:p w14:paraId="7A8462C3" w14:textId="77777777" w:rsidR="0050059A" w:rsidRDefault="0050059A" w:rsidP="008F1455">
            <w:pPr>
              <w:pStyle w:val="ListParagraph"/>
              <w:numPr>
                <w:ilvl w:val="0"/>
                <w:numId w:val="35"/>
              </w:numPr>
              <w:spacing w:before="60" w:after="60" w:line="264" w:lineRule="auto"/>
              <w:rPr>
                <w:rFonts w:ascii="Arial" w:hAnsi="Arial" w:cs="Arial"/>
                <w:bCs/>
                <w:sz w:val="18"/>
                <w:szCs w:val="18"/>
              </w:rPr>
            </w:pPr>
            <w:r w:rsidRPr="008F1455">
              <w:rPr>
                <w:rFonts w:ascii="Arial" w:hAnsi="Arial" w:cs="Arial"/>
                <w:bCs/>
                <w:sz w:val="18"/>
                <w:szCs w:val="18"/>
              </w:rPr>
              <w:t xml:space="preserve">Staff supervising the entry/exit to school. </w:t>
            </w:r>
          </w:p>
          <w:p w14:paraId="04C624EA" w14:textId="18447E70" w:rsidR="00025698" w:rsidRPr="008F1455" w:rsidRDefault="00025698" w:rsidP="008F1455">
            <w:pPr>
              <w:pStyle w:val="ListParagraph"/>
              <w:numPr>
                <w:ilvl w:val="0"/>
                <w:numId w:val="35"/>
              </w:numPr>
              <w:spacing w:before="60" w:after="60" w:line="264" w:lineRule="auto"/>
              <w:rPr>
                <w:rFonts w:ascii="Arial" w:hAnsi="Arial" w:cs="Arial"/>
                <w:bCs/>
                <w:sz w:val="18"/>
                <w:szCs w:val="18"/>
              </w:rPr>
            </w:pPr>
            <w:r>
              <w:rPr>
                <w:rFonts w:ascii="Arial" w:hAnsi="Arial" w:cs="Arial"/>
                <w:bCs/>
                <w:sz w:val="18"/>
                <w:szCs w:val="18"/>
              </w:rPr>
              <w:t>Temperatures will no longer be taken ‘regularly’ in line with public health England guidance.</w:t>
            </w:r>
          </w:p>
          <w:p w14:paraId="46C4E5BF" w14:textId="10F49D14" w:rsidR="0050059A" w:rsidRPr="008F1455" w:rsidRDefault="0050059A" w:rsidP="008F1455">
            <w:pPr>
              <w:pStyle w:val="ListParagraph"/>
              <w:numPr>
                <w:ilvl w:val="0"/>
                <w:numId w:val="35"/>
              </w:numPr>
              <w:spacing w:before="60" w:after="60" w:line="264" w:lineRule="auto"/>
              <w:rPr>
                <w:rFonts w:ascii="Arial" w:hAnsi="Arial" w:cs="Arial"/>
                <w:bCs/>
                <w:sz w:val="18"/>
                <w:szCs w:val="18"/>
              </w:rPr>
            </w:pPr>
            <w:r w:rsidRPr="008F1455">
              <w:rPr>
                <w:rFonts w:ascii="Arial" w:hAnsi="Arial" w:cs="Arial"/>
                <w:bCs/>
                <w:sz w:val="18"/>
                <w:szCs w:val="18"/>
              </w:rPr>
              <w:t xml:space="preserve">Pupils to proceed in queue, remove any coats, </w:t>
            </w:r>
            <w:r w:rsidR="007C6BE7">
              <w:rPr>
                <w:rFonts w:ascii="Arial" w:hAnsi="Arial" w:cs="Arial"/>
                <w:bCs/>
                <w:sz w:val="18"/>
                <w:szCs w:val="18"/>
              </w:rPr>
              <w:t>sanitise/</w:t>
            </w:r>
            <w:r w:rsidRPr="008F1455">
              <w:rPr>
                <w:rFonts w:ascii="Arial" w:hAnsi="Arial" w:cs="Arial"/>
                <w:bCs/>
                <w:sz w:val="18"/>
                <w:szCs w:val="18"/>
              </w:rPr>
              <w:t xml:space="preserve">wash hands at outdoor sinks before entering the school. </w:t>
            </w:r>
          </w:p>
          <w:p w14:paraId="0AAE9E2A" w14:textId="77777777" w:rsidR="0050059A" w:rsidRPr="008F1455" w:rsidRDefault="0050059A" w:rsidP="008F1455">
            <w:pPr>
              <w:pStyle w:val="ListParagraph"/>
              <w:numPr>
                <w:ilvl w:val="0"/>
                <w:numId w:val="35"/>
              </w:numPr>
              <w:spacing w:before="60" w:after="60" w:line="264" w:lineRule="auto"/>
              <w:rPr>
                <w:rFonts w:ascii="Arial" w:hAnsi="Arial" w:cs="Arial"/>
                <w:bCs/>
                <w:sz w:val="18"/>
                <w:szCs w:val="18"/>
              </w:rPr>
            </w:pPr>
            <w:r w:rsidRPr="008F1455">
              <w:rPr>
                <w:rFonts w:ascii="Arial" w:hAnsi="Arial" w:cs="Arial"/>
                <w:bCs/>
                <w:sz w:val="18"/>
                <w:szCs w:val="18"/>
              </w:rPr>
              <w:t>‘Where possible’ all interior doors to be kept in an open position to avoid use of ‘door handles’</w:t>
            </w:r>
          </w:p>
          <w:p w14:paraId="67F67990" w14:textId="77777777" w:rsidR="0050059A" w:rsidRPr="008F1455" w:rsidRDefault="0050059A" w:rsidP="008F1455">
            <w:pPr>
              <w:pStyle w:val="ListParagraph"/>
              <w:numPr>
                <w:ilvl w:val="0"/>
                <w:numId w:val="35"/>
              </w:numPr>
              <w:spacing w:before="60" w:after="60" w:line="264" w:lineRule="auto"/>
              <w:rPr>
                <w:rFonts w:ascii="Arial" w:hAnsi="Arial" w:cs="Arial"/>
                <w:bCs/>
                <w:sz w:val="18"/>
                <w:szCs w:val="18"/>
              </w:rPr>
            </w:pPr>
            <w:r w:rsidRPr="008F1455">
              <w:rPr>
                <w:rFonts w:ascii="Arial" w:hAnsi="Arial" w:cs="Arial"/>
                <w:bCs/>
                <w:sz w:val="18"/>
                <w:szCs w:val="18"/>
              </w:rPr>
              <w:t>Pupils required to sanitise hands before entering classroom and sit in allocated chair.</w:t>
            </w:r>
          </w:p>
          <w:p w14:paraId="75A26E03" w14:textId="77777777" w:rsidR="0050059A" w:rsidRPr="008F1455" w:rsidRDefault="0050059A" w:rsidP="008F1455">
            <w:pPr>
              <w:pStyle w:val="ListParagraph"/>
              <w:numPr>
                <w:ilvl w:val="0"/>
                <w:numId w:val="35"/>
              </w:numPr>
              <w:spacing w:before="60" w:after="60" w:line="264" w:lineRule="auto"/>
              <w:rPr>
                <w:rFonts w:ascii="Arial" w:hAnsi="Arial" w:cs="Arial"/>
                <w:bCs/>
                <w:sz w:val="18"/>
                <w:szCs w:val="18"/>
              </w:rPr>
            </w:pPr>
            <w:r w:rsidRPr="008F1455">
              <w:rPr>
                <w:rFonts w:ascii="Arial" w:hAnsi="Arial" w:cs="Arial"/>
                <w:bCs/>
                <w:sz w:val="18"/>
                <w:szCs w:val="18"/>
              </w:rPr>
              <w:t>Reverse process applied for leaving the school at the end of the day.</w:t>
            </w:r>
          </w:p>
          <w:p w14:paraId="656BC0AA" w14:textId="77777777" w:rsidR="0050059A" w:rsidRDefault="0050059A" w:rsidP="00322060">
            <w:pPr>
              <w:pStyle w:val="ListParagraph"/>
              <w:numPr>
                <w:ilvl w:val="0"/>
                <w:numId w:val="35"/>
              </w:numPr>
              <w:spacing w:before="60" w:after="60" w:line="264" w:lineRule="auto"/>
              <w:rPr>
                <w:rFonts w:ascii="Arial" w:hAnsi="Arial" w:cs="Arial"/>
                <w:bCs/>
                <w:sz w:val="18"/>
                <w:szCs w:val="18"/>
              </w:rPr>
            </w:pPr>
            <w:r w:rsidRPr="008F1455">
              <w:rPr>
                <w:rFonts w:ascii="Arial" w:hAnsi="Arial" w:cs="Arial"/>
                <w:bCs/>
                <w:sz w:val="18"/>
                <w:szCs w:val="18"/>
              </w:rPr>
              <w:t xml:space="preserve">Children do not cross the door threshold unless they are going to the toilet at set times. </w:t>
            </w:r>
          </w:p>
          <w:p w14:paraId="43F5782D" w14:textId="77777777" w:rsidR="007C6BE7" w:rsidRDefault="007C6BE7" w:rsidP="00322060">
            <w:pPr>
              <w:pStyle w:val="ListParagraph"/>
              <w:numPr>
                <w:ilvl w:val="0"/>
                <w:numId w:val="35"/>
              </w:numPr>
              <w:spacing w:before="60" w:after="60" w:line="264" w:lineRule="auto"/>
              <w:rPr>
                <w:rFonts w:ascii="Arial" w:hAnsi="Arial" w:cs="Arial"/>
                <w:bCs/>
                <w:sz w:val="18"/>
                <w:szCs w:val="18"/>
              </w:rPr>
            </w:pPr>
            <w:r>
              <w:rPr>
                <w:rFonts w:ascii="Arial" w:hAnsi="Arial" w:cs="Arial"/>
                <w:bCs/>
                <w:sz w:val="18"/>
                <w:szCs w:val="18"/>
              </w:rPr>
              <w:t xml:space="preserve">1 parent only to drop off and collect </w:t>
            </w:r>
          </w:p>
          <w:p w14:paraId="73F655C7" w14:textId="77777777" w:rsidR="007C6BE7" w:rsidRDefault="007C6BE7" w:rsidP="00322060">
            <w:pPr>
              <w:pStyle w:val="ListParagraph"/>
              <w:numPr>
                <w:ilvl w:val="0"/>
                <w:numId w:val="35"/>
              </w:numPr>
              <w:spacing w:before="60" w:after="60" w:line="264" w:lineRule="auto"/>
              <w:rPr>
                <w:rFonts w:ascii="Arial" w:hAnsi="Arial" w:cs="Arial"/>
                <w:bCs/>
                <w:sz w:val="18"/>
                <w:szCs w:val="18"/>
              </w:rPr>
            </w:pPr>
            <w:r>
              <w:rPr>
                <w:rFonts w:ascii="Arial" w:hAnsi="Arial" w:cs="Arial"/>
                <w:bCs/>
                <w:sz w:val="18"/>
                <w:szCs w:val="18"/>
              </w:rPr>
              <w:t xml:space="preserve">Parents encouraged to drop children off at the gate </w:t>
            </w:r>
          </w:p>
          <w:p w14:paraId="48832BB7" w14:textId="5A163113" w:rsidR="007C6BE7" w:rsidRPr="007C6BE7" w:rsidRDefault="007C6BE7" w:rsidP="00322060">
            <w:pPr>
              <w:pStyle w:val="ListParagraph"/>
              <w:numPr>
                <w:ilvl w:val="0"/>
                <w:numId w:val="35"/>
              </w:numPr>
              <w:spacing w:before="60" w:after="60" w:line="264" w:lineRule="auto"/>
              <w:rPr>
                <w:rFonts w:ascii="Arial" w:hAnsi="Arial" w:cs="Arial"/>
                <w:bCs/>
                <w:sz w:val="18"/>
                <w:szCs w:val="18"/>
              </w:rPr>
            </w:pPr>
            <w:r>
              <w:rPr>
                <w:rFonts w:ascii="Arial" w:hAnsi="Arial" w:cs="Arial"/>
                <w:bCs/>
                <w:sz w:val="18"/>
                <w:szCs w:val="18"/>
              </w:rPr>
              <w:t xml:space="preserve">All parents to wear a face mask on site. </w:t>
            </w:r>
          </w:p>
        </w:tc>
        <w:tc>
          <w:tcPr>
            <w:tcW w:w="1560" w:type="dxa"/>
          </w:tcPr>
          <w:p w14:paraId="6B30F0B5" w14:textId="77777777" w:rsidR="0050059A" w:rsidRDefault="0050059A" w:rsidP="00322060">
            <w:pPr>
              <w:pStyle w:val="ListParagraph"/>
              <w:spacing w:before="60" w:after="60" w:line="264" w:lineRule="auto"/>
              <w:ind w:left="37"/>
              <w:contextualSpacing w:val="0"/>
              <w:rPr>
                <w:rFonts w:ascii="Arial" w:hAnsi="Arial" w:cs="Arial"/>
                <w:sz w:val="20"/>
                <w:szCs w:val="20"/>
              </w:rPr>
            </w:pPr>
          </w:p>
        </w:tc>
        <w:tc>
          <w:tcPr>
            <w:tcW w:w="1560" w:type="dxa"/>
            <w:vAlign w:val="center"/>
          </w:tcPr>
          <w:p w14:paraId="4F8F38CE" w14:textId="77777777" w:rsidR="0050059A" w:rsidRPr="00B73E81" w:rsidRDefault="0050059A" w:rsidP="00322060">
            <w:pPr>
              <w:pStyle w:val="ListParagraph"/>
              <w:spacing w:before="60" w:after="60" w:line="264" w:lineRule="auto"/>
              <w:ind w:left="37"/>
              <w:contextualSpacing w:val="0"/>
              <w:rPr>
                <w:rFonts w:ascii="Arial" w:hAnsi="Arial" w:cs="Arial"/>
                <w:sz w:val="20"/>
                <w:szCs w:val="20"/>
              </w:rPr>
            </w:pPr>
            <w:r>
              <w:rPr>
                <w:rFonts w:ascii="Arial" w:hAnsi="Arial" w:cs="Arial"/>
                <w:sz w:val="20"/>
                <w:szCs w:val="20"/>
              </w:rPr>
              <w:t>Headteacher Staff</w:t>
            </w:r>
          </w:p>
        </w:tc>
        <w:tc>
          <w:tcPr>
            <w:tcW w:w="850" w:type="dxa"/>
            <w:vAlign w:val="center"/>
          </w:tcPr>
          <w:p w14:paraId="448303CA"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2</w:t>
            </w:r>
          </w:p>
        </w:tc>
        <w:tc>
          <w:tcPr>
            <w:tcW w:w="851" w:type="dxa"/>
            <w:vAlign w:val="center"/>
          </w:tcPr>
          <w:p w14:paraId="713524C3"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5</w:t>
            </w:r>
          </w:p>
        </w:tc>
        <w:tc>
          <w:tcPr>
            <w:tcW w:w="1134" w:type="dxa"/>
            <w:vAlign w:val="center"/>
          </w:tcPr>
          <w:p w14:paraId="1ED03884"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10</w:t>
            </w:r>
          </w:p>
        </w:tc>
      </w:tr>
      <w:tr w:rsidR="0050059A" w:rsidRPr="00A2639B" w14:paraId="276FF632" w14:textId="77777777" w:rsidTr="0050059A">
        <w:trPr>
          <w:trHeight w:val="1622"/>
        </w:trPr>
        <w:tc>
          <w:tcPr>
            <w:tcW w:w="1431" w:type="dxa"/>
            <w:vAlign w:val="center"/>
          </w:tcPr>
          <w:p w14:paraId="7B1CB356" w14:textId="77777777" w:rsidR="0050059A" w:rsidRDefault="0050059A" w:rsidP="00322060">
            <w:pPr>
              <w:spacing w:before="60" w:after="60" w:line="264" w:lineRule="auto"/>
              <w:rPr>
                <w:rFonts w:ascii="Arial" w:hAnsi="Arial" w:cs="Arial"/>
                <w:b/>
                <w:bCs/>
                <w:sz w:val="20"/>
                <w:szCs w:val="20"/>
              </w:rPr>
            </w:pPr>
            <w:r>
              <w:rPr>
                <w:rFonts w:ascii="Arial" w:hAnsi="Arial" w:cs="Arial"/>
                <w:b/>
                <w:bCs/>
                <w:sz w:val="20"/>
                <w:szCs w:val="20"/>
              </w:rPr>
              <w:lastRenderedPageBreak/>
              <w:t xml:space="preserve">COVID 19 guidance not applied during the school day </w:t>
            </w:r>
          </w:p>
        </w:tc>
        <w:tc>
          <w:tcPr>
            <w:tcW w:w="1258" w:type="dxa"/>
            <w:gridSpan w:val="2"/>
            <w:vAlign w:val="center"/>
          </w:tcPr>
          <w:p w14:paraId="1718E727"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Staff/Pupils</w:t>
            </w:r>
          </w:p>
        </w:tc>
        <w:tc>
          <w:tcPr>
            <w:tcW w:w="1701" w:type="dxa"/>
            <w:vAlign w:val="center"/>
          </w:tcPr>
          <w:p w14:paraId="31686EDA" w14:textId="77777777" w:rsidR="0050059A" w:rsidRPr="007A450B" w:rsidRDefault="0050059A" w:rsidP="00322060">
            <w:pPr>
              <w:spacing w:before="60" w:after="60" w:line="264" w:lineRule="auto"/>
              <w:ind w:left="27"/>
              <w:rPr>
                <w:rFonts w:ascii="Arial" w:hAnsi="Arial" w:cs="Arial"/>
                <w:sz w:val="20"/>
                <w:szCs w:val="20"/>
              </w:rPr>
            </w:pPr>
            <w:r w:rsidRPr="007A450B">
              <w:rPr>
                <w:rFonts w:ascii="Arial" w:hAnsi="Arial" w:cs="Arial"/>
                <w:sz w:val="20"/>
                <w:szCs w:val="20"/>
              </w:rPr>
              <w:t xml:space="preserve">Staff/pupils contracting Covid-19 </w:t>
            </w:r>
          </w:p>
        </w:tc>
        <w:tc>
          <w:tcPr>
            <w:tcW w:w="7512" w:type="dxa"/>
            <w:vAlign w:val="center"/>
          </w:tcPr>
          <w:p w14:paraId="0E717711" w14:textId="1A10A5D8" w:rsidR="0050059A" w:rsidRPr="008F1455" w:rsidRDefault="0050059A" w:rsidP="008F1455">
            <w:pPr>
              <w:pStyle w:val="ListParagraph"/>
              <w:numPr>
                <w:ilvl w:val="0"/>
                <w:numId w:val="34"/>
              </w:numPr>
              <w:spacing w:before="60" w:after="60" w:line="264" w:lineRule="auto"/>
              <w:rPr>
                <w:rFonts w:ascii="Arial" w:hAnsi="Arial" w:cs="Arial"/>
                <w:b/>
                <w:sz w:val="18"/>
                <w:szCs w:val="18"/>
              </w:rPr>
            </w:pPr>
            <w:r w:rsidRPr="008F1455">
              <w:rPr>
                <w:rFonts w:ascii="Arial" w:hAnsi="Arial" w:cs="Arial"/>
                <w:bCs/>
                <w:sz w:val="18"/>
                <w:szCs w:val="18"/>
              </w:rPr>
              <w:t xml:space="preserve">On entry to the school the staff/pupils will follow the above procedure. The ‘bubble’ will be a maximum of </w:t>
            </w:r>
            <w:r w:rsidR="007C6BE7">
              <w:rPr>
                <w:rFonts w:ascii="Arial" w:hAnsi="Arial" w:cs="Arial"/>
                <w:b/>
                <w:sz w:val="18"/>
                <w:szCs w:val="18"/>
              </w:rPr>
              <w:t>30</w:t>
            </w:r>
            <w:r w:rsidRPr="008F1455">
              <w:rPr>
                <w:rFonts w:ascii="Arial" w:hAnsi="Arial" w:cs="Arial"/>
                <w:b/>
                <w:sz w:val="18"/>
                <w:szCs w:val="18"/>
              </w:rPr>
              <w:t xml:space="preserve"> pupils.</w:t>
            </w:r>
          </w:p>
          <w:p w14:paraId="31F180CC" w14:textId="77777777" w:rsidR="0050059A" w:rsidRPr="008F1455" w:rsidRDefault="0050059A" w:rsidP="008F1455">
            <w:pPr>
              <w:pStyle w:val="ListParagraph"/>
              <w:numPr>
                <w:ilvl w:val="0"/>
                <w:numId w:val="34"/>
              </w:numPr>
              <w:spacing w:before="60" w:after="60" w:line="264" w:lineRule="auto"/>
              <w:rPr>
                <w:rFonts w:ascii="Arial" w:hAnsi="Arial" w:cs="Arial"/>
                <w:bCs/>
                <w:sz w:val="18"/>
                <w:szCs w:val="18"/>
              </w:rPr>
            </w:pPr>
            <w:r w:rsidRPr="008F1455">
              <w:rPr>
                <w:rFonts w:ascii="Arial" w:hAnsi="Arial" w:cs="Arial"/>
                <w:bCs/>
                <w:sz w:val="18"/>
                <w:szCs w:val="18"/>
              </w:rPr>
              <w:t>Pupils will sit at the allocated desk and be reminded of the do’s and don’ts.</w:t>
            </w:r>
          </w:p>
          <w:p w14:paraId="18E6DFBD" w14:textId="77777777" w:rsidR="0050059A" w:rsidRPr="000E4AA5" w:rsidRDefault="0050059A" w:rsidP="008F1455">
            <w:pPr>
              <w:pStyle w:val="ListParagraph"/>
              <w:numPr>
                <w:ilvl w:val="0"/>
                <w:numId w:val="34"/>
              </w:numPr>
              <w:spacing w:before="60" w:after="60" w:line="264" w:lineRule="auto"/>
              <w:rPr>
                <w:rFonts w:ascii="Arial" w:hAnsi="Arial" w:cs="Arial"/>
                <w:bCs/>
                <w:sz w:val="18"/>
                <w:szCs w:val="18"/>
              </w:rPr>
            </w:pPr>
            <w:r w:rsidRPr="000E4AA5">
              <w:rPr>
                <w:rFonts w:ascii="Arial" w:hAnsi="Arial" w:cs="Arial"/>
                <w:b/>
                <w:sz w:val="18"/>
                <w:szCs w:val="18"/>
              </w:rPr>
              <w:t>2 staff</w:t>
            </w:r>
            <w:r w:rsidRPr="000E4AA5">
              <w:rPr>
                <w:rFonts w:ascii="Arial" w:hAnsi="Arial" w:cs="Arial"/>
                <w:bCs/>
                <w:sz w:val="18"/>
                <w:szCs w:val="18"/>
              </w:rPr>
              <w:t xml:space="preserve"> will be allocated to each ‘bubble’ and remain constant to that group only </w:t>
            </w:r>
            <w:r w:rsidRPr="000E4AA5">
              <w:rPr>
                <w:rFonts w:ascii="Arial" w:hAnsi="Arial" w:cs="Arial"/>
                <w:b/>
                <w:bCs/>
                <w:i/>
                <w:sz w:val="18"/>
                <w:szCs w:val="18"/>
              </w:rPr>
              <w:t>‘where possible’.</w:t>
            </w:r>
          </w:p>
          <w:p w14:paraId="6C221007" w14:textId="77777777" w:rsidR="0050059A" w:rsidRPr="008F1455" w:rsidRDefault="0050059A" w:rsidP="008F1455">
            <w:pPr>
              <w:pStyle w:val="ListParagraph"/>
              <w:numPr>
                <w:ilvl w:val="0"/>
                <w:numId w:val="34"/>
              </w:numPr>
              <w:spacing w:before="60" w:after="60" w:line="264" w:lineRule="auto"/>
              <w:rPr>
                <w:rFonts w:ascii="Arial" w:hAnsi="Arial" w:cs="Arial"/>
                <w:bCs/>
                <w:sz w:val="18"/>
                <w:szCs w:val="18"/>
              </w:rPr>
            </w:pPr>
            <w:r w:rsidRPr="008F1455">
              <w:rPr>
                <w:rFonts w:ascii="Arial" w:hAnsi="Arial" w:cs="Arial"/>
                <w:sz w:val="18"/>
                <w:szCs w:val="18"/>
              </w:rPr>
              <w:t>Each pupil</w:t>
            </w:r>
            <w:r w:rsidRPr="008F1455">
              <w:rPr>
                <w:rFonts w:ascii="Arial" w:hAnsi="Arial" w:cs="Arial"/>
                <w:bCs/>
                <w:sz w:val="18"/>
                <w:szCs w:val="18"/>
              </w:rPr>
              <w:t xml:space="preserve"> will be provided with an individual pack which will include the stationery and worksheets required for the day. </w:t>
            </w:r>
          </w:p>
          <w:p w14:paraId="71CDC97C" w14:textId="77777777" w:rsidR="0050059A" w:rsidRPr="008F1455" w:rsidRDefault="0050059A" w:rsidP="008F1455">
            <w:pPr>
              <w:pStyle w:val="ListParagraph"/>
              <w:numPr>
                <w:ilvl w:val="0"/>
                <w:numId w:val="34"/>
              </w:numPr>
              <w:spacing w:before="60" w:after="60" w:line="264" w:lineRule="auto"/>
              <w:rPr>
                <w:rFonts w:ascii="Arial" w:hAnsi="Arial" w:cs="Arial"/>
                <w:bCs/>
                <w:sz w:val="18"/>
                <w:szCs w:val="18"/>
              </w:rPr>
            </w:pPr>
            <w:r w:rsidRPr="008F1455">
              <w:rPr>
                <w:rFonts w:ascii="Arial" w:hAnsi="Arial" w:cs="Arial"/>
                <w:bCs/>
                <w:sz w:val="18"/>
                <w:szCs w:val="18"/>
              </w:rPr>
              <w:t>Pupils to remain in the allocated classroom for the delivery of all lessons.</w:t>
            </w:r>
          </w:p>
          <w:p w14:paraId="7EB79E71" w14:textId="77777777" w:rsidR="0050059A" w:rsidRPr="008F1455" w:rsidRDefault="0050059A" w:rsidP="008F1455">
            <w:pPr>
              <w:pStyle w:val="ListParagraph"/>
              <w:numPr>
                <w:ilvl w:val="0"/>
                <w:numId w:val="34"/>
              </w:numPr>
              <w:spacing w:before="60" w:after="60" w:line="264" w:lineRule="auto"/>
              <w:rPr>
                <w:rFonts w:ascii="Arial" w:hAnsi="Arial" w:cs="Arial"/>
                <w:bCs/>
                <w:sz w:val="18"/>
                <w:szCs w:val="18"/>
              </w:rPr>
            </w:pPr>
            <w:r w:rsidRPr="008F1455">
              <w:rPr>
                <w:rFonts w:ascii="Arial" w:hAnsi="Arial" w:cs="Arial"/>
                <w:bCs/>
                <w:sz w:val="18"/>
                <w:szCs w:val="18"/>
              </w:rPr>
              <w:t>Support at desks can be provided by the class teacher, ‘Where possible</w:t>
            </w:r>
            <w:proofErr w:type="gramStart"/>
            <w:r w:rsidRPr="008F1455">
              <w:rPr>
                <w:rFonts w:ascii="Arial" w:hAnsi="Arial" w:cs="Arial"/>
                <w:bCs/>
                <w:sz w:val="18"/>
                <w:szCs w:val="18"/>
              </w:rPr>
              <w:t>’  teachers</w:t>
            </w:r>
            <w:proofErr w:type="gramEnd"/>
            <w:r w:rsidRPr="008F1455">
              <w:rPr>
                <w:rFonts w:ascii="Arial" w:hAnsi="Arial" w:cs="Arial"/>
                <w:bCs/>
                <w:sz w:val="18"/>
                <w:szCs w:val="18"/>
              </w:rPr>
              <w:t xml:space="preserve"> to keep 2m away from pupils and should spend no more than 15 minutes at any one time closer than 1m to anyone.</w:t>
            </w:r>
          </w:p>
          <w:p w14:paraId="654653C1" w14:textId="0B683C81" w:rsidR="0050059A" w:rsidRPr="008F1455" w:rsidRDefault="0050059A" w:rsidP="008F1455">
            <w:pPr>
              <w:pStyle w:val="ListParagraph"/>
              <w:numPr>
                <w:ilvl w:val="0"/>
                <w:numId w:val="34"/>
              </w:numPr>
              <w:spacing w:before="60" w:after="60" w:line="264" w:lineRule="auto"/>
              <w:rPr>
                <w:rFonts w:ascii="Arial" w:hAnsi="Arial" w:cs="Arial"/>
                <w:bCs/>
                <w:sz w:val="18"/>
                <w:szCs w:val="18"/>
              </w:rPr>
            </w:pPr>
            <w:r w:rsidRPr="008F1455">
              <w:rPr>
                <w:rFonts w:ascii="Arial" w:hAnsi="Arial" w:cs="Arial"/>
                <w:sz w:val="18"/>
                <w:szCs w:val="18"/>
              </w:rPr>
              <w:t>2 pupils</w:t>
            </w:r>
            <w:r w:rsidRPr="008F1455">
              <w:rPr>
                <w:rFonts w:ascii="Arial" w:hAnsi="Arial" w:cs="Arial"/>
                <w:bCs/>
                <w:sz w:val="18"/>
                <w:szCs w:val="18"/>
              </w:rPr>
              <w:t xml:space="preserve"> to go </w:t>
            </w:r>
            <w:r w:rsidR="007C6BE7">
              <w:rPr>
                <w:rFonts w:ascii="Arial" w:hAnsi="Arial" w:cs="Arial"/>
                <w:bCs/>
                <w:sz w:val="18"/>
                <w:szCs w:val="18"/>
              </w:rPr>
              <w:t>in</w:t>
            </w:r>
            <w:r w:rsidRPr="008F1455">
              <w:rPr>
                <w:rFonts w:ascii="Arial" w:hAnsi="Arial" w:cs="Arial"/>
                <w:bCs/>
                <w:sz w:val="18"/>
                <w:szCs w:val="18"/>
              </w:rPr>
              <w:t>to the washroom at a time both during lessons and break times.</w:t>
            </w:r>
          </w:p>
          <w:p w14:paraId="5607F2F2" w14:textId="77777777" w:rsidR="0050059A" w:rsidRPr="008F1455" w:rsidRDefault="0050059A" w:rsidP="008F1455">
            <w:pPr>
              <w:pStyle w:val="ListParagraph"/>
              <w:numPr>
                <w:ilvl w:val="0"/>
                <w:numId w:val="34"/>
              </w:numPr>
              <w:spacing w:before="60" w:after="60" w:line="264" w:lineRule="auto"/>
              <w:rPr>
                <w:rFonts w:ascii="Arial" w:hAnsi="Arial" w:cs="Arial"/>
                <w:sz w:val="18"/>
                <w:szCs w:val="18"/>
              </w:rPr>
            </w:pPr>
            <w:r w:rsidRPr="008F1455">
              <w:rPr>
                <w:rFonts w:ascii="Arial" w:hAnsi="Arial" w:cs="Arial"/>
                <w:bCs/>
                <w:sz w:val="18"/>
                <w:szCs w:val="18"/>
              </w:rPr>
              <w:t xml:space="preserve">The lunches will be served in the classroom ensuring no cross contamination.  </w:t>
            </w:r>
          </w:p>
          <w:p w14:paraId="0A0013F8" w14:textId="77777777" w:rsidR="0050059A" w:rsidRPr="008F1455" w:rsidRDefault="0050059A" w:rsidP="008F1455">
            <w:pPr>
              <w:pStyle w:val="ListParagraph"/>
              <w:numPr>
                <w:ilvl w:val="0"/>
                <w:numId w:val="34"/>
              </w:numPr>
              <w:spacing w:before="60" w:after="60" w:line="264" w:lineRule="auto"/>
              <w:rPr>
                <w:rFonts w:ascii="Arial" w:hAnsi="Arial" w:cs="Arial"/>
                <w:bCs/>
                <w:sz w:val="18"/>
                <w:szCs w:val="18"/>
              </w:rPr>
            </w:pPr>
            <w:r w:rsidRPr="008F1455">
              <w:rPr>
                <w:rFonts w:ascii="Arial" w:hAnsi="Arial" w:cs="Arial"/>
                <w:bCs/>
                <w:sz w:val="18"/>
                <w:szCs w:val="18"/>
              </w:rPr>
              <w:t>Pupils will be required to go to the washroom (2 at a time) and wash hands to ensure all pupils have washed their hands before eating.</w:t>
            </w:r>
          </w:p>
          <w:p w14:paraId="400AD3B5" w14:textId="77777777" w:rsidR="0050059A" w:rsidRPr="008F1455" w:rsidRDefault="0050059A" w:rsidP="008F1455">
            <w:pPr>
              <w:pStyle w:val="ListParagraph"/>
              <w:numPr>
                <w:ilvl w:val="0"/>
                <w:numId w:val="34"/>
              </w:numPr>
              <w:spacing w:before="60" w:after="60" w:line="264" w:lineRule="auto"/>
              <w:rPr>
                <w:rFonts w:ascii="Arial" w:hAnsi="Arial" w:cs="Arial"/>
                <w:bCs/>
                <w:sz w:val="18"/>
                <w:szCs w:val="18"/>
              </w:rPr>
            </w:pPr>
            <w:r w:rsidRPr="008F1455">
              <w:rPr>
                <w:rFonts w:ascii="Arial" w:hAnsi="Arial" w:cs="Arial"/>
                <w:bCs/>
                <w:sz w:val="18"/>
                <w:szCs w:val="18"/>
              </w:rPr>
              <w:t>Pupils with packed lunches will be allowed to collect their lunch from the allocated area in the classroom and eat it with their bubble</w:t>
            </w:r>
            <w:r w:rsidR="00A632A0">
              <w:rPr>
                <w:rFonts w:ascii="Arial" w:hAnsi="Arial" w:cs="Arial"/>
                <w:bCs/>
                <w:sz w:val="18"/>
                <w:szCs w:val="18"/>
              </w:rPr>
              <w:t>.</w:t>
            </w:r>
          </w:p>
          <w:p w14:paraId="7A688C95" w14:textId="13DFB19E" w:rsidR="0050059A" w:rsidRDefault="0050059A" w:rsidP="008F1455">
            <w:pPr>
              <w:pStyle w:val="ListParagraph"/>
              <w:numPr>
                <w:ilvl w:val="0"/>
                <w:numId w:val="34"/>
              </w:numPr>
              <w:spacing w:before="60" w:after="60" w:line="264" w:lineRule="auto"/>
              <w:rPr>
                <w:rFonts w:ascii="Arial" w:hAnsi="Arial" w:cs="Arial"/>
                <w:bCs/>
                <w:sz w:val="18"/>
                <w:szCs w:val="18"/>
              </w:rPr>
            </w:pPr>
            <w:r w:rsidRPr="008F1455">
              <w:rPr>
                <w:rFonts w:ascii="Arial" w:hAnsi="Arial" w:cs="Arial"/>
                <w:bCs/>
                <w:sz w:val="18"/>
                <w:szCs w:val="18"/>
              </w:rPr>
              <w:t xml:space="preserve">Bins will be placed in each classroom, this will be tied and removed from the room at the end of their sitting. </w:t>
            </w:r>
          </w:p>
          <w:p w14:paraId="07ADADBA" w14:textId="0F4E1990" w:rsidR="00760A78" w:rsidRDefault="00760A78" w:rsidP="00760A78">
            <w:pPr>
              <w:pStyle w:val="ListParagraph"/>
              <w:numPr>
                <w:ilvl w:val="0"/>
                <w:numId w:val="34"/>
              </w:numPr>
              <w:spacing w:before="60" w:after="60" w:line="264" w:lineRule="auto"/>
              <w:rPr>
                <w:rFonts w:ascii="Arial" w:hAnsi="Arial" w:cs="Arial"/>
                <w:bCs/>
                <w:sz w:val="18"/>
                <w:szCs w:val="18"/>
              </w:rPr>
            </w:pPr>
            <w:r>
              <w:rPr>
                <w:rFonts w:ascii="Arial" w:hAnsi="Arial" w:cs="Arial"/>
                <w:bCs/>
                <w:sz w:val="18"/>
                <w:szCs w:val="18"/>
              </w:rPr>
              <w:t xml:space="preserve">Minimised travel of ‘items’ to and from school </w:t>
            </w:r>
            <w:proofErr w:type="spellStart"/>
            <w:r>
              <w:rPr>
                <w:rFonts w:ascii="Arial" w:hAnsi="Arial" w:cs="Arial"/>
                <w:bCs/>
                <w:sz w:val="18"/>
                <w:szCs w:val="18"/>
              </w:rPr>
              <w:t>eg</w:t>
            </w:r>
            <w:proofErr w:type="spellEnd"/>
            <w:r>
              <w:rPr>
                <w:rFonts w:ascii="Arial" w:hAnsi="Arial" w:cs="Arial"/>
                <w:bCs/>
                <w:sz w:val="18"/>
                <w:szCs w:val="18"/>
              </w:rPr>
              <w:t xml:space="preserve"> (staff will not take books home) </w:t>
            </w:r>
          </w:p>
          <w:p w14:paraId="42377511" w14:textId="00B00A87" w:rsidR="00142CB7" w:rsidRDefault="00142CB7" w:rsidP="00760A78">
            <w:pPr>
              <w:pStyle w:val="ListParagraph"/>
              <w:numPr>
                <w:ilvl w:val="0"/>
                <w:numId w:val="34"/>
              </w:numPr>
              <w:spacing w:before="60" w:after="60" w:line="264" w:lineRule="auto"/>
              <w:rPr>
                <w:rFonts w:ascii="Arial" w:hAnsi="Arial" w:cs="Arial"/>
                <w:bCs/>
                <w:sz w:val="18"/>
                <w:szCs w:val="18"/>
              </w:rPr>
            </w:pPr>
            <w:bookmarkStart w:id="0" w:name="_GoBack"/>
            <w:r>
              <w:rPr>
                <w:rFonts w:ascii="Arial" w:hAnsi="Arial" w:cs="Arial"/>
                <w:bCs/>
                <w:sz w:val="18"/>
                <w:szCs w:val="18"/>
              </w:rPr>
              <w:t>Books will continue to be ‘live’ marked over the should but no longer than 30 secs</w:t>
            </w:r>
          </w:p>
          <w:p w14:paraId="7C90A053" w14:textId="4665682B" w:rsidR="00142CB7" w:rsidRPr="00760A78" w:rsidRDefault="00142CB7" w:rsidP="00760A78">
            <w:pPr>
              <w:pStyle w:val="ListParagraph"/>
              <w:numPr>
                <w:ilvl w:val="0"/>
                <w:numId w:val="34"/>
              </w:numPr>
              <w:spacing w:before="60" w:after="60" w:line="264" w:lineRule="auto"/>
              <w:rPr>
                <w:rFonts w:ascii="Arial" w:hAnsi="Arial" w:cs="Arial"/>
                <w:bCs/>
                <w:sz w:val="18"/>
                <w:szCs w:val="18"/>
              </w:rPr>
            </w:pPr>
            <w:r>
              <w:rPr>
                <w:rFonts w:ascii="Arial" w:hAnsi="Arial" w:cs="Arial"/>
                <w:bCs/>
                <w:sz w:val="18"/>
                <w:szCs w:val="18"/>
              </w:rPr>
              <w:t>In-depth marking can take place 72 hours after use</w:t>
            </w:r>
          </w:p>
          <w:bookmarkEnd w:id="0"/>
          <w:p w14:paraId="17E63B6C" w14:textId="77777777" w:rsidR="0050059A" w:rsidRPr="008F1455" w:rsidRDefault="0050059A" w:rsidP="008F1455">
            <w:pPr>
              <w:pStyle w:val="ListParagraph"/>
              <w:numPr>
                <w:ilvl w:val="0"/>
                <w:numId w:val="34"/>
              </w:numPr>
              <w:spacing w:before="60" w:after="60" w:line="264" w:lineRule="auto"/>
              <w:rPr>
                <w:rFonts w:ascii="Arial" w:hAnsi="Arial" w:cs="Arial"/>
                <w:bCs/>
                <w:sz w:val="18"/>
                <w:szCs w:val="18"/>
              </w:rPr>
            </w:pPr>
            <w:r w:rsidRPr="008F1455">
              <w:rPr>
                <w:rFonts w:ascii="Arial" w:hAnsi="Arial" w:cs="Arial"/>
                <w:bCs/>
                <w:sz w:val="18"/>
                <w:szCs w:val="18"/>
              </w:rPr>
              <w:t xml:space="preserve">‘Learning </w:t>
            </w:r>
            <w:proofErr w:type="gramStart"/>
            <w:r w:rsidRPr="008F1455">
              <w:rPr>
                <w:rFonts w:ascii="Arial" w:hAnsi="Arial" w:cs="Arial"/>
                <w:bCs/>
                <w:sz w:val="18"/>
                <w:szCs w:val="18"/>
              </w:rPr>
              <w:t>bubbles’</w:t>
            </w:r>
            <w:proofErr w:type="gramEnd"/>
            <w:r w:rsidRPr="008F1455">
              <w:rPr>
                <w:rFonts w:ascii="Arial" w:hAnsi="Arial" w:cs="Arial"/>
                <w:bCs/>
                <w:sz w:val="18"/>
                <w:szCs w:val="18"/>
              </w:rPr>
              <w:t xml:space="preserve"> will use an individually allocated external play space for breaks and lunchtime. Staff will be in supervision to maintain social distancing as far as possible.</w:t>
            </w:r>
          </w:p>
          <w:p w14:paraId="76826B7C" w14:textId="77777777" w:rsidR="0050059A" w:rsidRPr="008F1455" w:rsidRDefault="0050059A" w:rsidP="008F1455">
            <w:pPr>
              <w:pStyle w:val="ListParagraph"/>
              <w:numPr>
                <w:ilvl w:val="0"/>
                <w:numId w:val="34"/>
              </w:numPr>
              <w:spacing w:before="60" w:after="60" w:line="264" w:lineRule="auto"/>
              <w:rPr>
                <w:rFonts w:ascii="Arial" w:hAnsi="Arial" w:cs="Arial"/>
                <w:bCs/>
                <w:sz w:val="18"/>
                <w:szCs w:val="18"/>
              </w:rPr>
            </w:pPr>
            <w:r w:rsidRPr="008F1455">
              <w:rPr>
                <w:rFonts w:ascii="Arial" w:hAnsi="Arial" w:cs="Arial"/>
                <w:bCs/>
                <w:sz w:val="18"/>
                <w:szCs w:val="18"/>
              </w:rPr>
              <w:t xml:space="preserve">Non-negotiables for both staff and children created. </w:t>
            </w:r>
          </w:p>
          <w:p w14:paraId="0462584E" w14:textId="6D06BDF1" w:rsidR="0050059A" w:rsidRPr="008F1455" w:rsidRDefault="0050059A" w:rsidP="008F1455">
            <w:pPr>
              <w:pStyle w:val="ListParagraph"/>
              <w:numPr>
                <w:ilvl w:val="0"/>
                <w:numId w:val="34"/>
              </w:numPr>
              <w:spacing w:before="60" w:after="60" w:line="264" w:lineRule="auto"/>
              <w:rPr>
                <w:rFonts w:ascii="Arial" w:hAnsi="Arial" w:cs="Arial"/>
                <w:bCs/>
                <w:sz w:val="18"/>
                <w:szCs w:val="18"/>
              </w:rPr>
            </w:pPr>
            <w:r w:rsidRPr="008F1455">
              <w:rPr>
                <w:rFonts w:ascii="Arial" w:hAnsi="Arial" w:cs="Arial"/>
                <w:bCs/>
                <w:sz w:val="18"/>
                <w:szCs w:val="18"/>
              </w:rPr>
              <w:t xml:space="preserve">Staff will encourage the cleaning of desks and stationary during the day and at then end of the end of the day using antibacterial wipes before items are returned to the </w:t>
            </w:r>
            <w:r w:rsidR="007C6BE7" w:rsidRPr="008F1455">
              <w:rPr>
                <w:rFonts w:ascii="Arial" w:hAnsi="Arial" w:cs="Arial"/>
                <w:bCs/>
                <w:sz w:val="18"/>
                <w:szCs w:val="18"/>
              </w:rPr>
              <w:t>pupil.</w:t>
            </w:r>
            <w:r w:rsidRPr="008F1455">
              <w:rPr>
                <w:rFonts w:ascii="Arial" w:hAnsi="Arial" w:cs="Arial"/>
                <w:bCs/>
                <w:sz w:val="18"/>
                <w:szCs w:val="18"/>
              </w:rPr>
              <w:t xml:space="preserve"> </w:t>
            </w:r>
          </w:p>
          <w:p w14:paraId="4BE25D4F" w14:textId="38E5E9B2" w:rsidR="0050059A" w:rsidRDefault="0050059A" w:rsidP="008F1455">
            <w:pPr>
              <w:pStyle w:val="ListParagraph"/>
              <w:numPr>
                <w:ilvl w:val="0"/>
                <w:numId w:val="34"/>
              </w:numPr>
              <w:spacing w:before="60" w:after="60" w:line="264" w:lineRule="auto"/>
              <w:rPr>
                <w:rFonts w:ascii="Arial" w:hAnsi="Arial" w:cs="Arial"/>
                <w:sz w:val="18"/>
                <w:szCs w:val="18"/>
              </w:rPr>
            </w:pPr>
            <w:r w:rsidRPr="008F1455">
              <w:rPr>
                <w:rFonts w:ascii="Arial" w:hAnsi="Arial" w:cs="Arial"/>
                <w:sz w:val="18"/>
                <w:szCs w:val="18"/>
              </w:rPr>
              <w:t xml:space="preserve">Hand sanitiser units to be placed in each room and used by staff and pupils during the day in addition to the regular handwashing </w:t>
            </w:r>
          </w:p>
          <w:p w14:paraId="67431A6B" w14:textId="275ABD50" w:rsidR="007C6BE7" w:rsidRDefault="007C6BE7" w:rsidP="008F1455">
            <w:pPr>
              <w:pStyle w:val="ListParagraph"/>
              <w:numPr>
                <w:ilvl w:val="0"/>
                <w:numId w:val="34"/>
              </w:numPr>
              <w:spacing w:before="60" w:after="60" w:line="264" w:lineRule="auto"/>
              <w:rPr>
                <w:rFonts w:ascii="Arial" w:hAnsi="Arial" w:cs="Arial"/>
                <w:sz w:val="18"/>
                <w:szCs w:val="18"/>
              </w:rPr>
            </w:pPr>
            <w:r>
              <w:rPr>
                <w:rFonts w:ascii="Arial" w:hAnsi="Arial" w:cs="Arial"/>
                <w:sz w:val="18"/>
                <w:szCs w:val="18"/>
              </w:rPr>
              <w:t xml:space="preserve">Visors/masks will be worn by all staff in communal areas. </w:t>
            </w:r>
          </w:p>
          <w:p w14:paraId="6FFF43D7" w14:textId="2EBBECA0" w:rsidR="007C6BE7" w:rsidRDefault="007C6BE7" w:rsidP="008F1455">
            <w:pPr>
              <w:pStyle w:val="ListParagraph"/>
              <w:numPr>
                <w:ilvl w:val="0"/>
                <w:numId w:val="34"/>
              </w:numPr>
              <w:spacing w:before="60" w:after="60" w:line="264" w:lineRule="auto"/>
              <w:rPr>
                <w:rFonts w:ascii="Arial" w:hAnsi="Arial" w:cs="Arial"/>
                <w:sz w:val="18"/>
                <w:szCs w:val="18"/>
              </w:rPr>
            </w:pPr>
            <w:r>
              <w:rPr>
                <w:rFonts w:ascii="Arial" w:hAnsi="Arial" w:cs="Arial"/>
                <w:sz w:val="18"/>
                <w:szCs w:val="18"/>
              </w:rPr>
              <w:t xml:space="preserve">Staff are encouraged to wear visors in the classroom but are not compulsory </w:t>
            </w:r>
          </w:p>
          <w:p w14:paraId="4F9BCF5B" w14:textId="1E692321" w:rsidR="007C6BE7" w:rsidRPr="008F1455" w:rsidRDefault="007C6BE7" w:rsidP="008F1455">
            <w:pPr>
              <w:pStyle w:val="ListParagraph"/>
              <w:numPr>
                <w:ilvl w:val="0"/>
                <w:numId w:val="34"/>
              </w:numPr>
              <w:spacing w:before="60" w:after="60" w:line="264" w:lineRule="auto"/>
              <w:rPr>
                <w:rFonts w:ascii="Arial" w:hAnsi="Arial" w:cs="Arial"/>
                <w:sz w:val="18"/>
                <w:szCs w:val="18"/>
              </w:rPr>
            </w:pPr>
            <w:r>
              <w:rPr>
                <w:rFonts w:ascii="Arial" w:hAnsi="Arial" w:cs="Arial"/>
                <w:sz w:val="18"/>
                <w:szCs w:val="18"/>
              </w:rPr>
              <w:t xml:space="preserve">Staff on duty before and after school will wear face masks  </w:t>
            </w:r>
          </w:p>
          <w:p w14:paraId="462289A6" w14:textId="77777777" w:rsidR="0050059A" w:rsidRPr="00987DA2" w:rsidRDefault="0050059A" w:rsidP="00322060">
            <w:pPr>
              <w:spacing w:before="60" w:after="60" w:line="264" w:lineRule="auto"/>
              <w:rPr>
                <w:rFonts w:ascii="Arial" w:hAnsi="Arial" w:cs="Arial"/>
                <w:bCs/>
                <w:sz w:val="18"/>
                <w:szCs w:val="18"/>
              </w:rPr>
            </w:pPr>
          </w:p>
        </w:tc>
        <w:tc>
          <w:tcPr>
            <w:tcW w:w="1560" w:type="dxa"/>
          </w:tcPr>
          <w:p w14:paraId="36077900" w14:textId="77777777" w:rsidR="0050059A" w:rsidRDefault="0050059A" w:rsidP="00322060">
            <w:pPr>
              <w:pStyle w:val="ListParagraph"/>
              <w:spacing w:before="60" w:after="60" w:line="264" w:lineRule="auto"/>
              <w:ind w:left="37"/>
              <w:contextualSpacing w:val="0"/>
              <w:rPr>
                <w:rFonts w:ascii="Arial" w:hAnsi="Arial" w:cs="Arial"/>
                <w:sz w:val="20"/>
                <w:szCs w:val="20"/>
              </w:rPr>
            </w:pPr>
          </w:p>
        </w:tc>
        <w:tc>
          <w:tcPr>
            <w:tcW w:w="1560" w:type="dxa"/>
            <w:vAlign w:val="center"/>
          </w:tcPr>
          <w:p w14:paraId="57B9CAB8" w14:textId="77777777" w:rsidR="0050059A" w:rsidRDefault="0050059A" w:rsidP="00322060">
            <w:pPr>
              <w:pStyle w:val="ListParagraph"/>
              <w:spacing w:before="60" w:after="60" w:line="264" w:lineRule="auto"/>
              <w:ind w:left="37"/>
              <w:contextualSpacing w:val="0"/>
              <w:rPr>
                <w:rFonts w:ascii="Arial" w:hAnsi="Arial" w:cs="Arial"/>
                <w:sz w:val="20"/>
                <w:szCs w:val="20"/>
              </w:rPr>
            </w:pPr>
            <w:r>
              <w:rPr>
                <w:rFonts w:ascii="Arial" w:hAnsi="Arial" w:cs="Arial"/>
                <w:sz w:val="20"/>
                <w:szCs w:val="20"/>
              </w:rPr>
              <w:t>Headteacher</w:t>
            </w:r>
          </w:p>
          <w:p w14:paraId="0DA2C6E5" w14:textId="77777777" w:rsidR="0050059A" w:rsidRPr="00B73E81" w:rsidRDefault="0050059A" w:rsidP="00322060">
            <w:pPr>
              <w:pStyle w:val="ListParagraph"/>
              <w:spacing w:before="60" w:after="60" w:line="264" w:lineRule="auto"/>
              <w:ind w:left="37"/>
              <w:contextualSpacing w:val="0"/>
              <w:rPr>
                <w:rFonts w:ascii="Arial" w:hAnsi="Arial" w:cs="Arial"/>
                <w:sz w:val="20"/>
                <w:szCs w:val="20"/>
              </w:rPr>
            </w:pPr>
            <w:r>
              <w:rPr>
                <w:rFonts w:ascii="Arial" w:hAnsi="Arial" w:cs="Arial"/>
                <w:sz w:val="20"/>
                <w:szCs w:val="20"/>
              </w:rPr>
              <w:t>Teachers</w:t>
            </w:r>
          </w:p>
        </w:tc>
        <w:tc>
          <w:tcPr>
            <w:tcW w:w="850" w:type="dxa"/>
            <w:vAlign w:val="center"/>
          </w:tcPr>
          <w:p w14:paraId="38B4EEB2"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2</w:t>
            </w:r>
          </w:p>
        </w:tc>
        <w:tc>
          <w:tcPr>
            <w:tcW w:w="851" w:type="dxa"/>
            <w:vAlign w:val="center"/>
          </w:tcPr>
          <w:p w14:paraId="103602A7"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5</w:t>
            </w:r>
          </w:p>
        </w:tc>
        <w:tc>
          <w:tcPr>
            <w:tcW w:w="1134" w:type="dxa"/>
            <w:vAlign w:val="center"/>
          </w:tcPr>
          <w:p w14:paraId="031067EF"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10</w:t>
            </w:r>
          </w:p>
        </w:tc>
      </w:tr>
      <w:tr w:rsidR="0050059A" w:rsidRPr="00A2639B" w14:paraId="19A75B0F" w14:textId="77777777" w:rsidTr="0050059A">
        <w:trPr>
          <w:trHeight w:val="501"/>
        </w:trPr>
        <w:tc>
          <w:tcPr>
            <w:tcW w:w="1560" w:type="dxa"/>
            <w:gridSpan w:val="2"/>
            <w:shd w:val="clear" w:color="auto" w:fill="DBE5F1" w:themeFill="accent1" w:themeFillTint="33"/>
          </w:tcPr>
          <w:p w14:paraId="0D44A2C1" w14:textId="77777777" w:rsidR="0050059A" w:rsidRPr="00987DA2" w:rsidRDefault="0050059A" w:rsidP="00322060">
            <w:pPr>
              <w:spacing w:before="60" w:after="60" w:line="264" w:lineRule="auto"/>
              <w:rPr>
                <w:rFonts w:ascii="Arial" w:hAnsi="Arial" w:cs="Arial"/>
                <w:sz w:val="18"/>
                <w:szCs w:val="18"/>
              </w:rPr>
            </w:pPr>
          </w:p>
        </w:tc>
        <w:tc>
          <w:tcPr>
            <w:tcW w:w="16297" w:type="dxa"/>
            <w:gridSpan w:val="8"/>
            <w:shd w:val="clear" w:color="auto" w:fill="DBE5F1" w:themeFill="accent1" w:themeFillTint="33"/>
            <w:vAlign w:val="center"/>
          </w:tcPr>
          <w:p w14:paraId="1D246E47" w14:textId="77777777" w:rsidR="0050059A" w:rsidRPr="00987DA2" w:rsidRDefault="0050059A" w:rsidP="00322060">
            <w:pPr>
              <w:spacing w:before="60" w:after="60" w:line="264" w:lineRule="auto"/>
              <w:rPr>
                <w:rFonts w:ascii="Arial" w:hAnsi="Arial" w:cs="Arial"/>
                <w:sz w:val="18"/>
                <w:szCs w:val="18"/>
              </w:rPr>
            </w:pPr>
            <w:r w:rsidRPr="00987DA2">
              <w:rPr>
                <w:rFonts w:ascii="Arial" w:hAnsi="Arial" w:cs="Arial"/>
                <w:sz w:val="18"/>
                <w:szCs w:val="18"/>
              </w:rPr>
              <w:t>Premises Management</w:t>
            </w:r>
          </w:p>
        </w:tc>
      </w:tr>
      <w:tr w:rsidR="0050059A" w:rsidRPr="00A2639B" w14:paraId="7C470BB7" w14:textId="77777777" w:rsidTr="0050059A">
        <w:trPr>
          <w:trHeight w:val="1020"/>
        </w:trPr>
        <w:tc>
          <w:tcPr>
            <w:tcW w:w="1431" w:type="dxa"/>
            <w:vAlign w:val="center"/>
          </w:tcPr>
          <w:p w14:paraId="445D09F1" w14:textId="77777777" w:rsidR="0050059A" w:rsidRDefault="0050059A" w:rsidP="00322060">
            <w:pPr>
              <w:spacing w:before="60" w:after="60" w:line="264" w:lineRule="auto"/>
              <w:rPr>
                <w:rFonts w:ascii="Arial" w:hAnsi="Arial" w:cs="Arial"/>
                <w:b/>
                <w:bCs/>
                <w:sz w:val="20"/>
                <w:szCs w:val="20"/>
              </w:rPr>
            </w:pPr>
            <w:r>
              <w:rPr>
                <w:rFonts w:ascii="Arial" w:hAnsi="Arial" w:cs="Arial"/>
                <w:b/>
                <w:bCs/>
                <w:sz w:val="20"/>
                <w:szCs w:val="20"/>
              </w:rPr>
              <w:t>Inadequate Cleaning Programme</w:t>
            </w:r>
          </w:p>
        </w:tc>
        <w:tc>
          <w:tcPr>
            <w:tcW w:w="1258" w:type="dxa"/>
            <w:gridSpan w:val="2"/>
            <w:vAlign w:val="center"/>
          </w:tcPr>
          <w:p w14:paraId="405344EF"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Staff</w:t>
            </w:r>
          </w:p>
          <w:p w14:paraId="55884B41"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Pupils</w:t>
            </w:r>
          </w:p>
          <w:p w14:paraId="68BBF2EC"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Cleaning Staff</w:t>
            </w:r>
          </w:p>
        </w:tc>
        <w:tc>
          <w:tcPr>
            <w:tcW w:w="1701" w:type="dxa"/>
            <w:vAlign w:val="center"/>
          </w:tcPr>
          <w:p w14:paraId="0D6340AC" w14:textId="77777777" w:rsidR="0050059A" w:rsidRPr="00FD228C" w:rsidRDefault="0050059A" w:rsidP="00322060">
            <w:pPr>
              <w:spacing w:before="60" w:after="60" w:line="264" w:lineRule="auto"/>
              <w:ind w:left="27"/>
              <w:rPr>
                <w:rFonts w:ascii="Arial" w:hAnsi="Arial" w:cs="Arial"/>
                <w:sz w:val="20"/>
                <w:szCs w:val="20"/>
              </w:rPr>
            </w:pPr>
            <w:r w:rsidRPr="00FD228C">
              <w:rPr>
                <w:rFonts w:ascii="Arial" w:hAnsi="Arial" w:cs="Arial"/>
                <w:sz w:val="20"/>
                <w:szCs w:val="20"/>
              </w:rPr>
              <w:t>Staff/pupils/</w:t>
            </w:r>
          </w:p>
          <w:p w14:paraId="33B4C068" w14:textId="77777777" w:rsidR="0050059A" w:rsidRPr="007A450B" w:rsidRDefault="0050059A" w:rsidP="00322060">
            <w:pPr>
              <w:spacing w:before="60" w:after="60" w:line="264" w:lineRule="auto"/>
              <w:ind w:left="27"/>
              <w:rPr>
                <w:rFonts w:ascii="Arial" w:hAnsi="Arial" w:cs="Arial"/>
                <w:sz w:val="20"/>
                <w:szCs w:val="20"/>
              </w:rPr>
            </w:pPr>
            <w:r w:rsidRPr="00FD228C">
              <w:rPr>
                <w:rFonts w:ascii="Arial" w:hAnsi="Arial" w:cs="Arial"/>
                <w:sz w:val="20"/>
                <w:szCs w:val="20"/>
              </w:rPr>
              <w:t xml:space="preserve">contracting Covid-19 </w:t>
            </w:r>
          </w:p>
        </w:tc>
        <w:tc>
          <w:tcPr>
            <w:tcW w:w="7512" w:type="dxa"/>
            <w:vAlign w:val="center"/>
          </w:tcPr>
          <w:p w14:paraId="384618EB" w14:textId="77777777" w:rsidR="0050059A" w:rsidRPr="008F1455" w:rsidRDefault="0050059A" w:rsidP="008F1455">
            <w:pPr>
              <w:pStyle w:val="ListParagraph"/>
              <w:numPr>
                <w:ilvl w:val="0"/>
                <w:numId w:val="33"/>
              </w:numPr>
              <w:spacing w:before="60" w:after="60" w:line="264" w:lineRule="auto"/>
              <w:rPr>
                <w:rFonts w:ascii="Arial" w:hAnsi="Arial" w:cs="Arial"/>
                <w:bCs/>
                <w:sz w:val="18"/>
                <w:szCs w:val="18"/>
              </w:rPr>
            </w:pPr>
            <w:r w:rsidRPr="008F1455">
              <w:rPr>
                <w:rFonts w:ascii="Arial" w:hAnsi="Arial" w:cs="Arial"/>
                <w:bCs/>
                <w:sz w:val="18"/>
                <w:szCs w:val="18"/>
              </w:rPr>
              <w:t>Cleaning staff will be pre-allocated to specific rooms.</w:t>
            </w:r>
          </w:p>
          <w:p w14:paraId="7436BF9E" w14:textId="77777777" w:rsidR="0050059A" w:rsidRPr="008F1455" w:rsidRDefault="0050059A" w:rsidP="008F1455">
            <w:pPr>
              <w:pStyle w:val="ListParagraph"/>
              <w:numPr>
                <w:ilvl w:val="0"/>
                <w:numId w:val="33"/>
              </w:numPr>
              <w:spacing w:before="60" w:after="60" w:line="264" w:lineRule="auto"/>
              <w:rPr>
                <w:rFonts w:ascii="Arial" w:hAnsi="Arial" w:cs="Arial"/>
                <w:bCs/>
                <w:sz w:val="18"/>
                <w:szCs w:val="18"/>
              </w:rPr>
            </w:pPr>
            <w:r w:rsidRPr="008F1455">
              <w:rPr>
                <w:rFonts w:ascii="Arial" w:hAnsi="Arial" w:cs="Arial"/>
                <w:bCs/>
                <w:sz w:val="18"/>
                <w:szCs w:val="18"/>
              </w:rPr>
              <w:t>Cleaning staff to work in accordance with the specific cleaning risk assessment which will list the required PPE.</w:t>
            </w:r>
          </w:p>
          <w:p w14:paraId="7361FED7" w14:textId="77777777" w:rsidR="0050059A" w:rsidRPr="008F1455" w:rsidRDefault="0050059A" w:rsidP="008F1455">
            <w:pPr>
              <w:pStyle w:val="ListParagraph"/>
              <w:numPr>
                <w:ilvl w:val="0"/>
                <w:numId w:val="33"/>
              </w:numPr>
              <w:spacing w:before="60" w:after="60" w:line="264" w:lineRule="auto"/>
              <w:rPr>
                <w:rFonts w:ascii="Arial" w:hAnsi="Arial" w:cs="Arial"/>
                <w:bCs/>
                <w:sz w:val="18"/>
                <w:szCs w:val="18"/>
              </w:rPr>
            </w:pPr>
            <w:r w:rsidRPr="008F1455">
              <w:rPr>
                <w:rFonts w:ascii="Arial" w:hAnsi="Arial" w:cs="Arial"/>
                <w:bCs/>
                <w:sz w:val="18"/>
                <w:szCs w:val="18"/>
              </w:rPr>
              <w:t>All classrooms will be cleaned during lunch and after school each day. Cleaning staff will clean door handles, desks, chairs and surfaces using an approved anti bacterial cleaning product.</w:t>
            </w:r>
          </w:p>
          <w:p w14:paraId="117A746C" w14:textId="77777777" w:rsidR="0050059A" w:rsidRPr="008F1455" w:rsidRDefault="0050059A" w:rsidP="008F1455">
            <w:pPr>
              <w:pStyle w:val="ListParagraph"/>
              <w:numPr>
                <w:ilvl w:val="0"/>
                <w:numId w:val="33"/>
              </w:numPr>
              <w:spacing w:before="60" w:after="60" w:line="264" w:lineRule="auto"/>
              <w:rPr>
                <w:rFonts w:ascii="Arial" w:hAnsi="Arial" w:cs="Arial"/>
                <w:bCs/>
                <w:sz w:val="18"/>
                <w:szCs w:val="18"/>
              </w:rPr>
            </w:pPr>
            <w:r w:rsidRPr="008F1455">
              <w:rPr>
                <w:rFonts w:ascii="Arial" w:hAnsi="Arial" w:cs="Arial"/>
                <w:bCs/>
                <w:sz w:val="18"/>
                <w:szCs w:val="18"/>
              </w:rPr>
              <w:t>Cleaning staff will be trained in accordance with the risk assessment.</w:t>
            </w:r>
          </w:p>
          <w:p w14:paraId="21D0FF85" w14:textId="77777777" w:rsidR="0050059A" w:rsidRPr="008F1455" w:rsidRDefault="0050059A" w:rsidP="008F1455">
            <w:pPr>
              <w:pStyle w:val="ListParagraph"/>
              <w:numPr>
                <w:ilvl w:val="0"/>
                <w:numId w:val="33"/>
              </w:numPr>
              <w:spacing w:before="60" w:after="60" w:line="264" w:lineRule="auto"/>
              <w:rPr>
                <w:rFonts w:ascii="Arial" w:hAnsi="Arial" w:cs="Arial"/>
                <w:bCs/>
                <w:sz w:val="18"/>
                <w:szCs w:val="18"/>
              </w:rPr>
            </w:pPr>
            <w:r w:rsidRPr="008F1455">
              <w:rPr>
                <w:rFonts w:ascii="Arial" w:hAnsi="Arial" w:cs="Arial"/>
                <w:bCs/>
                <w:sz w:val="18"/>
                <w:szCs w:val="18"/>
              </w:rPr>
              <w:lastRenderedPageBreak/>
              <w:t>A member of the staff will be present throughout each day to ensure the specific procedures are followed in accordance with DfE guidance where a member of staff or a pupil has become symptomatic whist present at school.</w:t>
            </w:r>
          </w:p>
        </w:tc>
        <w:tc>
          <w:tcPr>
            <w:tcW w:w="1560" w:type="dxa"/>
          </w:tcPr>
          <w:p w14:paraId="69E75234" w14:textId="77777777" w:rsidR="0050059A" w:rsidRDefault="0050059A" w:rsidP="00322060">
            <w:pPr>
              <w:pStyle w:val="ListParagraph"/>
              <w:spacing w:before="60" w:after="60" w:line="264" w:lineRule="auto"/>
              <w:ind w:left="37"/>
              <w:contextualSpacing w:val="0"/>
              <w:rPr>
                <w:rFonts w:ascii="Arial" w:hAnsi="Arial" w:cs="Arial"/>
                <w:sz w:val="20"/>
                <w:szCs w:val="20"/>
              </w:rPr>
            </w:pPr>
          </w:p>
        </w:tc>
        <w:tc>
          <w:tcPr>
            <w:tcW w:w="1560" w:type="dxa"/>
            <w:vAlign w:val="center"/>
          </w:tcPr>
          <w:p w14:paraId="6A497A44" w14:textId="77777777" w:rsidR="0050059A" w:rsidRDefault="0050059A" w:rsidP="00322060">
            <w:pPr>
              <w:pStyle w:val="ListParagraph"/>
              <w:spacing w:before="60" w:after="60" w:line="264" w:lineRule="auto"/>
              <w:ind w:left="37"/>
              <w:contextualSpacing w:val="0"/>
              <w:rPr>
                <w:rFonts w:ascii="Arial" w:hAnsi="Arial" w:cs="Arial"/>
                <w:sz w:val="20"/>
                <w:szCs w:val="20"/>
              </w:rPr>
            </w:pPr>
            <w:r>
              <w:rPr>
                <w:rFonts w:ascii="Arial" w:hAnsi="Arial" w:cs="Arial"/>
                <w:sz w:val="20"/>
                <w:szCs w:val="20"/>
              </w:rPr>
              <w:t>Headteacher</w:t>
            </w:r>
          </w:p>
          <w:p w14:paraId="1FE479B1" w14:textId="77777777" w:rsidR="0050059A" w:rsidRDefault="0050059A" w:rsidP="00322060">
            <w:pPr>
              <w:pStyle w:val="ListParagraph"/>
              <w:spacing w:before="60" w:after="60" w:line="264" w:lineRule="auto"/>
              <w:ind w:left="37"/>
              <w:contextualSpacing w:val="0"/>
              <w:rPr>
                <w:rFonts w:ascii="Arial" w:hAnsi="Arial" w:cs="Arial"/>
                <w:sz w:val="20"/>
                <w:szCs w:val="20"/>
              </w:rPr>
            </w:pPr>
            <w:r>
              <w:rPr>
                <w:rFonts w:ascii="Arial" w:hAnsi="Arial" w:cs="Arial"/>
                <w:sz w:val="20"/>
                <w:szCs w:val="20"/>
              </w:rPr>
              <w:t>Cleaning Staff</w:t>
            </w:r>
          </w:p>
        </w:tc>
        <w:tc>
          <w:tcPr>
            <w:tcW w:w="850" w:type="dxa"/>
            <w:vAlign w:val="center"/>
          </w:tcPr>
          <w:p w14:paraId="1B1D3FDD"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2</w:t>
            </w:r>
          </w:p>
        </w:tc>
        <w:tc>
          <w:tcPr>
            <w:tcW w:w="851" w:type="dxa"/>
            <w:vAlign w:val="center"/>
          </w:tcPr>
          <w:p w14:paraId="4C27BC7A"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5</w:t>
            </w:r>
          </w:p>
        </w:tc>
        <w:tc>
          <w:tcPr>
            <w:tcW w:w="1134" w:type="dxa"/>
            <w:vAlign w:val="center"/>
          </w:tcPr>
          <w:p w14:paraId="2B768131"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10</w:t>
            </w:r>
          </w:p>
        </w:tc>
      </w:tr>
      <w:tr w:rsidR="0050059A" w:rsidRPr="00A2639B" w14:paraId="078F4CC5" w14:textId="77777777" w:rsidTr="0050059A">
        <w:trPr>
          <w:trHeight w:val="454"/>
        </w:trPr>
        <w:tc>
          <w:tcPr>
            <w:tcW w:w="1560" w:type="dxa"/>
            <w:gridSpan w:val="2"/>
            <w:shd w:val="clear" w:color="auto" w:fill="DBE5F1" w:themeFill="accent1" w:themeFillTint="33"/>
          </w:tcPr>
          <w:p w14:paraId="4C99604B" w14:textId="77777777" w:rsidR="0050059A" w:rsidRPr="00987DA2" w:rsidRDefault="0050059A" w:rsidP="00322060">
            <w:pPr>
              <w:spacing w:before="60" w:after="60" w:line="264" w:lineRule="auto"/>
              <w:rPr>
                <w:rFonts w:ascii="Arial" w:hAnsi="Arial" w:cs="Arial"/>
                <w:sz w:val="18"/>
                <w:szCs w:val="18"/>
              </w:rPr>
            </w:pPr>
          </w:p>
        </w:tc>
        <w:tc>
          <w:tcPr>
            <w:tcW w:w="16297" w:type="dxa"/>
            <w:gridSpan w:val="8"/>
            <w:shd w:val="clear" w:color="auto" w:fill="DBE5F1" w:themeFill="accent1" w:themeFillTint="33"/>
            <w:vAlign w:val="center"/>
          </w:tcPr>
          <w:p w14:paraId="330FFDFB" w14:textId="77777777" w:rsidR="0050059A" w:rsidRPr="00987DA2" w:rsidRDefault="0050059A" w:rsidP="00322060">
            <w:pPr>
              <w:spacing w:before="60" w:after="60" w:line="264" w:lineRule="auto"/>
              <w:rPr>
                <w:rFonts w:ascii="Arial" w:hAnsi="Arial" w:cs="Arial"/>
                <w:sz w:val="18"/>
                <w:szCs w:val="18"/>
              </w:rPr>
            </w:pPr>
            <w:r w:rsidRPr="00987DA2">
              <w:rPr>
                <w:rFonts w:ascii="Arial" w:hAnsi="Arial" w:cs="Arial"/>
                <w:sz w:val="18"/>
                <w:szCs w:val="18"/>
              </w:rPr>
              <w:t>Infection Management</w:t>
            </w:r>
          </w:p>
        </w:tc>
      </w:tr>
      <w:tr w:rsidR="0050059A" w:rsidRPr="00A2639B" w14:paraId="0DB0653A" w14:textId="77777777" w:rsidTr="0050059A">
        <w:trPr>
          <w:trHeight w:val="1622"/>
        </w:trPr>
        <w:tc>
          <w:tcPr>
            <w:tcW w:w="1431" w:type="dxa"/>
            <w:vAlign w:val="center"/>
          </w:tcPr>
          <w:p w14:paraId="1F80D917" w14:textId="77777777" w:rsidR="0050059A" w:rsidRPr="00747B6A" w:rsidRDefault="0050059A" w:rsidP="00322060">
            <w:pPr>
              <w:spacing w:before="60" w:after="60" w:line="264" w:lineRule="auto"/>
              <w:rPr>
                <w:rFonts w:ascii="Arial" w:hAnsi="Arial" w:cs="Arial"/>
                <w:b/>
                <w:bCs/>
                <w:sz w:val="20"/>
                <w:szCs w:val="20"/>
              </w:rPr>
            </w:pPr>
            <w:r>
              <w:rPr>
                <w:rFonts w:ascii="Arial" w:hAnsi="Arial" w:cs="Arial"/>
                <w:b/>
                <w:bCs/>
                <w:sz w:val="20"/>
                <w:szCs w:val="20"/>
              </w:rPr>
              <w:t xml:space="preserve">Lack of awareness of </w:t>
            </w:r>
            <w:proofErr w:type="spellStart"/>
            <w:r>
              <w:rPr>
                <w:rFonts w:ascii="Arial" w:hAnsi="Arial" w:cs="Arial"/>
                <w:b/>
                <w:bCs/>
                <w:sz w:val="20"/>
                <w:szCs w:val="20"/>
              </w:rPr>
              <w:t>Covid</w:t>
            </w:r>
            <w:proofErr w:type="spellEnd"/>
            <w:r>
              <w:rPr>
                <w:rFonts w:ascii="Arial" w:hAnsi="Arial" w:cs="Arial"/>
                <w:b/>
                <w:bCs/>
                <w:sz w:val="20"/>
                <w:szCs w:val="20"/>
              </w:rPr>
              <w:t xml:space="preserve"> 19 Guidance</w:t>
            </w:r>
          </w:p>
        </w:tc>
        <w:tc>
          <w:tcPr>
            <w:tcW w:w="1258" w:type="dxa"/>
            <w:gridSpan w:val="2"/>
            <w:vAlign w:val="center"/>
          </w:tcPr>
          <w:p w14:paraId="2D1511B0"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Staff, pupils</w:t>
            </w:r>
          </w:p>
        </w:tc>
        <w:tc>
          <w:tcPr>
            <w:tcW w:w="1701" w:type="dxa"/>
            <w:vAlign w:val="center"/>
          </w:tcPr>
          <w:p w14:paraId="1C54479C" w14:textId="77777777" w:rsidR="0050059A" w:rsidRPr="00FD228C" w:rsidRDefault="0050059A" w:rsidP="00322060">
            <w:pPr>
              <w:spacing w:before="60" w:after="60" w:line="264" w:lineRule="auto"/>
              <w:ind w:left="27"/>
              <w:rPr>
                <w:rFonts w:ascii="Arial" w:hAnsi="Arial" w:cs="Arial"/>
                <w:sz w:val="20"/>
                <w:szCs w:val="20"/>
              </w:rPr>
            </w:pPr>
            <w:r w:rsidRPr="00FD228C">
              <w:rPr>
                <w:rFonts w:ascii="Arial" w:hAnsi="Arial" w:cs="Arial"/>
                <w:sz w:val="20"/>
                <w:szCs w:val="20"/>
              </w:rPr>
              <w:t>Staff/pupils/</w:t>
            </w:r>
          </w:p>
          <w:p w14:paraId="684BE7C3" w14:textId="77777777" w:rsidR="0050059A" w:rsidRPr="005C2701" w:rsidRDefault="0050059A" w:rsidP="00322060">
            <w:pPr>
              <w:spacing w:before="60" w:after="60" w:line="264" w:lineRule="auto"/>
              <w:ind w:left="27"/>
              <w:rPr>
                <w:rFonts w:ascii="Arial" w:hAnsi="Arial" w:cs="Arial"/>
                <w:sz w:val="20"/>
                <w:szCs w:val="20"/>
              </w:rPr>
            </w:pPr>
            <w:r w:rsidRPr="00FD228C">
              <w:rPr>
                <w:rFonts w:ascii="Arial" w:hAnsi="Arial" w:cs="Arial"/>
                <w:sz w:val="20"/>
                <w:szCs w:val="20"/>
              </w:rPr>
              <w:t>contracting Covid-19</w:t>
            </w:r>
          </w:p>
        </w:tc>
        <w:tc>
          <w:tcPr>
            <w:tcW w:w="7512" w:type="dxa"/>
            <w:vAlign w:val="center"/>
          </w:tcPr>
          <w:p w14:paraId="4307179B" w14:textId="77777777" w:rsidR="0050059A" w:rsidRPr="008F1455" w:rsidRDefault="0050059A" w:rsidP="008F1455">
            <w:pPr>
              <w:pStyle w:val="ListParagraph"/>
              <w:numPr>
                <w:ilvl w:val="0"/>
                <w:numId w:val="32"/>
              </w:numPr>
              <w:spacing w:before="60" w:after="60" w:line="264" w:lineRule="auto"/>
              <w:rPr>
                <w:rFonts w:ascii="Arial" w:hAnsi="Arial" w:cs="Arial"/>
                <w:sz w:val="18"/>
                <w:szCs w:val="18"/>
              </w:rPr>
            </w:pPr>
            <w:r w:rsidRPr="008F1455">
              <w:rPr>
                <w:rFonts w:ascii="Arial" w:hAnsi="Arial" w:cs="Arial"/>
                <w:sz w:val="18"/>
                <w:szCs w:val="18"/>
              </w:rPr>
              <w:t>Letters to parents prior to school reopening to highlight all current advice on symptoms and isolation rules</w:t>
            </w:r>
            <w:r w:rsidR="00A632A0">
              <w:rPr>
                <w:rFonts w:ascii="Arial" w:hAnsi="Arial" w:cs="Arial"/>
                <w:sz w:val="18"/>
                <w:szCs w:val="18"/>
              </w:rPr>
              <w:t xml:space="preserve">. To reduce risk these are posted on the school website and other electronic forums. </w:t>
            </w:r>
          </w:p>
          <w:p w14:paraId="02216124" w14:textId="77777777" w:rsidR="0050059A" w:rsidRPr="008F1455" w:rsidRDefault="0050059A" w:rsidP="008F1455">
            <w:pPr>
              <w:pStyle w:val="ListParagraph"/>
              <w:numPr>
                <w:ilvl w:val="0"/>
                <w:numId w:val="32"/>
              </w:numPr>
              <w:spacing w:before="60" w:after="60" w:line="264" w:lineRule="auto"/>
              <w:rPr>
                <w:rFonts w:ascii="Arial" w:hAnsi="Arial" w:cs="Arial"/>
                <w:sz w:val="18"/>
                <w:szCs w:val="18"/>
              </w:rPr>
            </w:pPr>
            <w:r w:rsidRPr="008F1455">
              <w:rPr>
                <w:rFonts w:ascii="Arial" w:hAnsi="Arial" w:cs="Arial"/>
                <w:sz w:val="18"/>
                <w:szCs w:val="18"/>
              </w:rPr>
              <w:t xml:space="preserve">Posters displayed at school entry points to remind parents and pupils of </w:t>
            </w:r>
            <w:proofErr w:type="spellStart"/>
            <w:r w:rsidRPr="008F1455">
              <w:rPr>
                <w:rFonts w:ascii="Arial" w:hAnsi="Arial" w:cs="Arial"/>
                <w:sz w:val="18"/>
                <w:szCs w:val="18"/>
              </w:rPr>
              <w:t>Covid</w:t>
            </w:r>
            <w:proofErr w:type="spellEnd"/>
            <w:r w:rsidRPr="008F1455">
              <w:rPr>
                <w:rFonts w:ascii="Arial" w:hAnsi="Arial" w:cs="Arial"/>
                <w:sz w:val="18"/>
                <w:szCs w:val="18"/>
              </w:rPr>
              <w:t xml:space="preserve"> 19 guidance.</w:t>
            </w:r>
          </w:p>
          <w:p w14:paraId="55984EA9" w14:textId="77777777" w:rsidR="0050059A" w:rsidRPr="00987DA2" w:rsidRDefault="0050059A" w:rsidP="00987623">
            <w:pPr>
              <w:spacing w:before="60" w:after="60" w:line="264" w:lineRule="auto"/>
              <w:rPr>
                <w:rFonts w:ascii="Arial" w:hAnsi="Arial" w:cs="Arial"/>
                <w:sz w:val="18"/>
                <w:szCs w:val="18"/>
              </w:rPr>
            </w:pPr>
          </w:p>
        </w:tc>
        <w:tc>
          <w:tcPr>
            <w:tcW w:w="1560" w:type="dxa"/>
          </w:tcPr>
          <w:p w14:paraId="4F0E8628" w14:textId="77777777" w:rsidR="0050059A" w:rsidRDefault="0050059A" w:rsidP="00322060">
            <w:pPr>
              <w:pStyle w:val="ListParagraph"/>
              <w:spacing w:before="60" w:after="60" w:line="264" w:lineRule="auto"/>
              <w:ind w:left="37"/>
              <w:contextualSpacing w:val="0"/>
              <w:rPr>
                <w:rFonts w:ascii="Arial" w:hAnsi="Arial" w:cs="Arial"/>
                <w:sz w:val="20"/>
                <w:szCs w:val="20"/>
              </w:rPr>
            </w:pPr>
          </w:p>
        </w:tc>
        <w:tc>
          <w:tcPr>
            <w:tcW w:w="1560" w:type="dxa"/>
            <w:vAlign w:val="center"/>
          </w:tcPr>
          <w:p w14:paraId="7B3D986D" w14:textId="77777777" w:rsidR="0050059A" w:rsidRDefault="0050059A" w:rsidP="00322060">
            <w:pPr>
              <w:pStyle w:val="ListParagraph"/>
              <w:spacing w:before="60" w:after="60" w:line="264" w:lineRule="auto"/>
              <w:ind w:left="37"/>
              <w:contextualSpacing w:val="0"/>
              <w:rPr>
                <w:rFonts w:ascii="Arial" w:hAnsi="Arial" w:cs="Arial"/>
                <w:sz w:val="20"/>
                <w:szCs w:val="20"/>
              </w:rPr>
            </w:pPr>
            <w:r>
              <w:rPr>
                <w:rFonts w:ascii="Arial" w:hAnsi="Arial" w:cs="Arial"/>
                <w:sz w:val="20"/>
                <w:szCs w:val="20"/>
              </w:rPr>
              <w:t>Headteacher</w:t>
            </w:r>
          </w:p>
        </w:tc>
        <w:tc>
          <w:tcPr>
            <w:tcW w:w="850" w:type="dxa"/>
            <w:vAlign w:val="center"/>
          </w:tcPr>
          <w:p w14:paraId="050D7D05"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2</w:t>
            </w:r>
          </w:p>
        </w:tc>
        <w:tc>
          <w:tcPr>
            <w:tcW w:w="851" w:type="dxa"/>
            <w:vAlign w:val="center"/>
          </w:tcPr>
          <w:p w14:paraId="7181E030"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5</w:t>
            </w:r>
          </w:p>
        </w:tc>
        <w:tc>
          <w:tcPr>
            <w:tcW w:w="1134" w:type="dxa"/>
            <w:vAlign w:val="center"/>
          </w:tcPr>
          <w:p w14:paraId="1E827432"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10</w:t>
            </w:r>
          </w:p>
        </w:tc>
      </w:tr>
      <w:tr w:rsidR="0050059A" w:rsidRPr="00A2639B" w14:paraId="7BCEAE9E" w14:textId="77777777" w:rsidTr="0050059A">
        <w:trPr>
          <w:trHeight w:val="1622"/>
        </w:trPr>
        <w:tc>
          <w:tcPr>
            <w:tcW w:w="1431" w:type="dxa"/>
            <w:vAlign w:val="center"/>
          </w:tcPr>
          <w:p w14:paraId="43282B5A" w14:textId="77777777" w:rsidR="0050059A" w:rsidRPr="00A2639B" w:rsidRDefault="0050059A" w:rsidP="00322060">
            <w:pPr>
              <w:spacing w:before="60" w:after="60" w:line="264" w:lineRule="auto"/>
              <w:rPr>
                <w:rFonts w:ascii="Arial" w:hAnsi="Arial" w:cs="Arial"/>
                <w:b/>
                <w:bCs/>
                <w:sz w:val="20"/>
                <w:szCs w:val="20"/>
              </w:rPr>
            </w:pPr>
            <w:r w:rsidRPr="00747B6A">
              <w:rPr>
                <w:rFonts w:ascii="Arial" w:hAnsi="Arial" w:cs="Arial"/>
                <w:b/>
                <w:bCs/>
                <w:sz w:val="20"/>
                <w:szCs w:val="20"/>
              </w:rPr>
              <w:t>A member of staff develops Coronavirus symptoms whilst on site.</w:t>
            </w:r>
          </w:p>
        </w:tc>
        <w:tc>
          <w:tcPr>
            <w:tcW w:w="1258" w:type="dxa"/>
            <w:gridSpan w:val="2"/>
            <w:vAlign w:val="center"/>
          </w:tcPr>
          <w:p w14:paraId="7713E7E5" w14:textId="77777777" w:rsidR="0050059A" w:rsidRPr="00A2639B" w:rsidRDefault="0050059A" w:rsidP="00322060">
            <w:pPr>
              <w:spacing w:before="60" w:after="60" w:line="264" w:lineRule="auto"/>
              <w:rPr>
                <w:rFonts w:ascii="Arial" w:hAnsi="Arial" w:cs="Arial"/>
                <w:sz w:val="20"/>
                <w:szCs w:val="20"/>
              </w:rPr>
            </w:pPr>
            <w:r>
              <w:rPr>
                <w:rFonts w:ascii="Arial" w:hAnsi="Arial" w:cs="Arial"/>
                <w:sz w:val="20"/>
                <w:szCs w:val="20"/>
              </w:rPr>
              <w:t>Staff, Pupils</w:t>
            </w:r>
          </w:p>
        </w:tc>
        <w:tc>
          <w:tcPr>
            <w:tcW w:w="1701" w:type="dxa"/>
            <w:vAlign w:val="center"/>
          </w:tcPr>
          <w:p w14:paraId="51B431FA" w14:textId="77777777" w:rsidR="0050059A" w:rsidRPr="005C2701" w:rsidRDefault="0050059A" w:rsidP="00322060">
            <w:pPr>
              <w:spacing w:before="60" w:after="60" w:line="264" w:lineRule="auto"/>
              <w:ind w:left="27"/>
              <w:rPr>
                <w:rFonts w:ascii="Arial" w:hAnsi="Arial" w:cs="Arial"/>
                <w:sz w:val="20"/>
                <w:szCs w:val="20"/>
              </w:rPr>
            </w:pPr>
            <w:r w:rsidRPr="005C2701">
              <w:rPr>
                <w:rFonts w:ascii="Arial" w:hAnsi="Arial" w:cs="Arial"/>
                <w:sz w:val="20"/>
                <w:szCs w:val="20"/>
              </w:rPr>
              <w:t>Staff</w:t>
            </w:r>
            <w:r>
              <w:rPr>
                <w:rFonts w:ascii="Arial" w:hAnsi="Arial" w:cs="Arial"/>
                <w:sz w:val="20"/>
                <w:szCs w:val="20"/>
              </w:rPr>
              <w:t xml:space="preserve">/pupils </w:t>
            </w:r>
            <w:r w:rsidRPr="005C2701">
              <w:rPr>
                <w:rFonts w:ascii="Arial" w:hAnsi="Arial" w:cs="Arial"/>
                <w:sz w:val="20"/>
                <w:szCs w:val="20"/>
              </w:rPr>
              <w:t xml:space="preserve">contracting Covid-19 </w:t>
            </w:r>
          </w:p>
        </w:tc>
        <w:tc>
          <w:tcPr>
            <w:tcW w:w="7512" w:type="dxa"/>
            <w:vAlign w:val="center"/>
          </w:tcPr>
          <w:p w14:paraId="08EE3258" w14:textId="77777777" w:rsidR="0050059A" w:rsidRPr="008F1455" w:rsidRDefault="0050059A" w:rsidP="0083397A">
            <w:pPr>
              <w:pStyle w:val="ListParagraph"/>
              <w:numPr>
                <w:ilvl w:val="0"/>
                <w:numId w:val="31"/>
              </w:numPr>
              <w:spacing w:before="60" w:after="60" w:line="264" w:lineRule="auto"/>
              <w:rPr>
                <w:rFonts w:ascii="Arial" w:hAnsi="Arial" w:cs="Arial"/>
                <w:sz w:val="18"/>
                <w:szCs w:val="18"/>
              </w:rPr>
            </w:pPr>
            <w:r w:rsidRPr="008F1455">
              <w:rPr>
                <w:rFonts w:ascii="Arial" w:hAnsi="Arial" w:cs="Arial"/>
                <w:sz w:val="18"/>
                <w:szCs w:val="18"/>
              </w:rPr>
              <w:t xml:space="preserve">Staff member to exit site through designated entry and exit point. </w:t>
            </w:r>
          </w:p>
          <w:p w14:paraId="350E0A60" w14:textId="2B8BE838" w:rsidR="0050059A" w:rsidRDefault="0050059A" w:rsidP="0083397A">
            <w:pPr>
              <w:pStyle w:val="ListParagraph"/>
              <w:numPr>
                <w:ilvl w:val="0"/>
                <w:numId w:val="31"/>
              </w:numPr>
              <w:spacing w:before="60" w:after="60" w:line="264" w:lineRule="auto"/>
              <w:rPr>
                <w:rFonts w:ascii="Arial" w:hAnsi="Arial" w:cs="Arial"/>
                <w:sz w:val="18"/>
                <w:szCs w:val="18"/>
              </w:rPr>
            </w:pPr>
            <w:r w:rsidRPr="008F1455">
              <w:rPr>
                <w:rFonts w:ascii="Arial" w:hAnsi="Arial" w:cs="Arial"/>
                <w:sz w:val="18"/>
                <w:szCs w:val="18"/>
              </w:rPr>
              <w:t>School will engage with the NHS Test and Trace system, with whole classes or year groups liable to be sent home if a pupil tests positive, but whole-school closure not seen as generally necessary.</w:t>
            </w:r>
          </w:p>
          <w:p w14:paraId="76B0C563" w14:textId="77777777" w:rsidR="0050059A" w:rsidRPr="008F1455" w:rsidRDefault="0050059A" w:rsidP="0083397A">
            <w:pPr>
              <w:pStyle w:val="ListParagraph"/>
              <w:numPr>
                <w:ilvl w:val="0"/>
                <w:numId w:val="31"/>
              </w:numPr>
              <w:spacing w:before="60" w:after="60" w:line="264" w:lineRule="auto"/>
              <w:rPr>
                <w:sz w:val="18"/>
                <w:szCs w:val="18"/>
              </w:rPr>
            </w:pPr>
            <w:r w:rsidRPr="008F1455">
              <w:rPr>
                <w:rFonts w:ascii="Arial" w:hAnsi="Arial" w:cs="Arial"/>
                <w:sz w:val="18"/>
                <w:szCs w:val="18"/>
              </w:rPr>
              <w:t xml:space="preserve">Headteacher, or SLT member with delegated responsibility to be alerted immediately. They will direct that staff member to go home, and will support with contacting next-of-kin and arranging transport, should they not be in a fit state to get themselves home. The most current Government health guidance will be adhered to e.g. </w:t>
            </w:r>
            <w:r w:rsidR="00A632A0">
              <w:rPr>
                <w:rFonts w:ascii="Arial" w:hAnsi="Arial" w:cs="Arial"/>
                <w:sz w:val="18"/>
                <w:szCs w:val="18"/>
              </w:rPr>
              <w:t>10</w:t>
            </w:r>
            <w:r w:rsidRPr="008F1455">
              <w:rPr>
                <w:rFonts w:ascii="Arial" w:hAnsi="Arial" w:cs="Arial"/>
                <w:sz w:val="18"/>
                <w:szCs w:val="18"/>
              </w:rPr>
              <w:t xml:space="preserve"> days isolation within the first instance and ask the staff member to have a coronavirus check. If the result is positive then the parents of any pupils that have been working with that staff member will be informed that their child should self-isolate for 14 days.</w:t>
            </w:r>
            <w:r w:rsidRPr="008F1455">
              <w:rPr>
                <w:sz w:val="18"/>
                <w:szCs w:val="18"/>
              </w:rPr>
              <w:t xml:space="preserve"> </w:t>
            </w:r>
            <w:hyperlink r:id="rId11" w:anchor="section-1-public-health-advice-to-minimise-coronavirus-covid-19-risks" w:history="1">
              <w:r w:rsidR="00A632A0" w:rsidRPr="0083397A">
                <w:rPr>
                  <w:rStyle w:val="Hyperlink"/>
                  <w:sz w:val="18"/>
                  <w:szCs w:val="18"/>
                </w:rPr>
                <w:t>https://www.gov.uk/government/publications/actions-for-schools-during-the-coronavirus-outbreak/guidance-for-full-opening-schools#section-1-public-health-advice-to-minimise-coronavirus-covid-19-risks</w:t>
              </w:r>
            </w:hyperlink>
          </w:p>
          <w:p w14:paraId="76914FDD" w14:textId="14C6557E" w:rsidR="0050059A" w:rsidRPr="0083397A" w:rsidRDefault="0050059A" w:rsidP="0083397A">
            <w:pPr>
              <w:pStyle w:val="ListParagraph"/>
              <w:numPr>
                <w:ilvl w:val="0"/>
                <w:numId w:val="31"/>
              </w:numPr>
              <w:spacing w:before="60" w:after="60" w:line="264" w:lineRule="auto"/>
              <w:rPr>
                <w:rStyle w:val="Hyperlink"/>
                <w:rFonts w:ascii="Arial" w:hAnsi="Arial" w:cs="Arial"/>
                <w:color w:val="auto"/>
                <w:sz w:val="18"/>
                <w:szCs w:val="18"/>
                <w:u w:val="none"/>
              </w:rPr>
            </w:pPr>
            <w:r w:rsidRPr="008F1455">
              <w:rPr>
                <w:rFonts w:ascii="Arial" w:hAnsi="Arial" w:cs="Arial"/>
                <w:sz w:val="18"/>
                <w:szCs w:val="18"/>
              </w:rPr>
              <w:t xml:space="preserve">Site Manager: Advice on rubbish which may have been contaminated and all waste that has been in contact with the staff member – including tissues placed in a plastic bag and tied, then placed in another plastic bag and tied. The bag is marked and stored in a safe place until results are available. If the test results are negative – to be put with normal waste. If positive, follow Public Health England advice. </w:t>
            </w:r>
            <w:hyperlink r:id="rId12" w:history="1">
              <w:r w:rsidRPr="008F1455">
                <w:rPr>
                  <w:rStyle w:val="Hyperlink"/>
                  <w:rFonts w:ascii="Arial" w:hAnsi="Arial" w:cs="Arial"/>
                  <w:sz w:val="18"/>
                  <w:szCs w:val="18"/>
                </w:rPr>
                <w:t>https://www.gov.uk/government/publications/covid-19-decontamination-in-non-healthcare-settings/covid-19-decontamination-in-non-healthcare-settings</w:t>
              </w:r>
            </w:hyperlink>
          </w:p>
          <w:p w14:paraId="17CA7068" w14:textId="469A15C1" w:rsidR="0083397A" w:rsidRPr="0083397A" w:rsidRDefault="0083397A" w:rsidP="0083397A">
            <w:pPr>
              <w:pStyle w:val="ListParagraph"/>
              <w:numPr>
                <w:ilvl w:val="0"/>
                <w:numId w:val="31"/>
              </w:numPr>
              <w:spacing w:after="160" w:line="259" w:lineRule="auto"/>
              <w:rPr>
                <w:rFonts w:ascii="Arial" w:hAnsi="Arial" w:cs="Arial"/>
                <w:sz w:val="18"/>
                <w:szCs w:val="18"/>
              </w:rPr>
            </w:pPr>
            <w:r w:rsidRPr="0083397A">
              <w:rPr>
                <w:rFonts w:ascii="Arial" w:hAnsi="Arial" w:cs="Arial"/>
                <w:sz w:val="18"/>
                <w:szCs w:val="18"/>
              </w:rPr>
              <w:t xml:space="preserve">Where a member of staff has been confirmed as testing positive for coronavirus (COVID-19), the school will apply the Trust’s Internal Track and Trace system to identify other staff, and pupils, who are at risk due to having been a ‘contact’ of the member of staff. A ‘contact’ is defined as anyone who has been within 1 metre for 1 minute or 2 metres for 15 minutes of the positive case. Those contacts will be informed that they must self-isolate for 14 days. </w:t>
            </w:r>
          </w:p>
          <w:p w14:paraId="3FB1B683" w14:textId="77777777" w:rsidR="0050059A" w:rsidRPr="008F1455" w:rsidRDefault="0050059A" w:rsidP="0083397A">
            <w:pPr>
              <w:pStyle w:val="ListParagraph"/>
              <w:numPr>
                <w:ilvl w:val="0"/>
                <w:numId w:val="31"/>
              </w:numPr>
              <w:spacing w:before="60" w:after="60" w:line="264" w:lineRule="auto"/>
              <w:rPr>
                <w:rFonts w:ascii="Arial" w:hAnsi="Arial" w:cs="Arial"/>
                <w:sz w:val="18"/>
                <w:szCs w:val="18"/>
              </w:rPr>
            </w:pPr>
            <w:r w:rsidRPr="0083397A">
              <w:rPr>
                <w:rFonts w:ascii="Arial" w:hAnsi="Arial" w:cs="Arial"/>
                <w:sz w:val="18"/>
                <w:szCs w:val="18"/>
              </w:rPr>
              <w:t xml:space="preserve">Return to work health meeting’ to ensure that the staff member </w:t>
            </w:r>
            <w:r w:rsidRPr="008F1455">
              <w:rPr>
                <w:rFonts w:ascii="Arial" w:hAnsi="Arial" w:cs="Arial"/>
                <w:sz w:val="18"/>
                <w:szCs w:val="18"/>
              </w:rPr>
              <w:t>is fit for work (physically and emotionally) and presents no risk to themselves or others.</w:t>
            </w:r>
          </w:p>
          <w:p w14:paraId="1FB3A8B7" w14:textId="77777777" w:rsidR="0050059A" w:rsidRPr="00987DA2" w:rsidRDefault="0050059A" w:rsidP="0083397A">
            <w:pPr>
              <w:pStyle w:val="ListParagraph"/>
              <w:numPr>
                <w:ilvl w:val="0"/>
                <w:numId w:val="31"/>
              </w:numPr>
              <w:spacing w:before="60" w:after="60" w:line="264" w:lineRule="auto"/>
              <w:rPr>
                <w:rFonts w:ascii="Arial" w:hAnsi="Arial" w:cs="Arial"/>
                <w:sz w:val="18"/>
                <w:szCs w:val="18"/>
              </w:rPr>
            </w:pPr>
            <w:r w:rsidRPr="00987DA2">
              <w:rPr>
                <w:rFonts w:ascii="Arial" w:hAnsi="Arial" w:cs="Arial"/>
                <w:sz w:val="18"/>
                <w:szCs w:val="18"/>
              </w:rPr>
              <w:t xml:space="preserve">As a result: Staff are fully informed of COVID-19 symptoms and understand reporting and supporting procedures so that risk of transmission is mitigated. </w:t>
            </w:r>
          </w:p>
          <w:p w14:paraId="4A5C4840" w14:textId="77777777" w:rsidR="0050059A" w:rsidRPr="00987DA2" w:rsidRDefault="0050059A" w:rsidP="00987623">
            <w:pPr>
              <w:spacing w:after="3"/>
              <w:rPr>
                <w:rFonts w:ascii="Arial" w:hAnsi="Arial" w:cs="Arial"/>
                <w:color w:val="C00000"/>
                <w:sz w:val="18"/>
                <w:szCs w:val="18"/>
              </w:rPr>
            </w:pPr>
          </w:p>
          <w:p w14:paraId="514C9BF0" w14:textId="77777777" w:rsidR="0050059A" w:rsidRPr="00987DA2" w:rsidRDefault="0050059A" w:rsidP="003E3F01">
            <w:pPr>
              <w:pStyle w:val="ListParagraph"/>
              <w:spacing w:after="3"/>
              <w:rPr>
                <w:rFonts w:ascii="Arial" w:hAnsi="Arial" w:cs="Arial"/>
                <w:sz w:val="18"/>
                <w:szCs w:val="18"/>
              </w:rPr>
            </w:pPr>
          </w:p>
        </w:tc>
        <w:tc>
          <w:tcPr>
            <w:tcW w:w="1560" w:type="dxa"/>
          </w:tcPr>
          <w:p w14:paraId="0307141E" w14:textId="77777777" w:rsidR="0050059A" w:rsidRDefault="0050059A" w:rsidP="00322060">
            <w:pPr>
              <w:pStyle w:val="ListParagraph"/>
              <w:spacing w:before="60" w:after="60" w:line="264" w:lineRule="auto"/>
              <w:ind w:left="37"/>
              <w:contextualSpacing w:val="0"/>
              <w:rPr>
                <w:rFonts w:ascii="Arial" w:hAnsi="Arial" w:cs="Arial"/>
                <w:sz w:val="20"/>
                <w:szCs w:val="20"/>
              </w:rPr>
            </w:pPr>
          </w:p>
        </w:tc>
        <w:tc>
          <w:tcPr>
            <w:tcW w:w="1560" w:type="dxa"/>
            <w:vAlign w:val="center"/>
          </w:tcPr>
          <w:p w14:paraId="419B72C7" w14:textId="77777777" w:rsidR="0050059A" w:rsidRDefault="0050059A" w:rsidP="00322060">
            <w:pPr>
              <w:pStyle w:val="ListParagraph"/>
              <w:spacing w:before="60" w:after="60" w:line="264" w:lineRule="auto"/>
              <w:ind w:left="37"/>
              <w:contextualSpacing w:val="0"/>
              <w:rPr>
                <w:rFonts w:ascii="Arial" w:hAnsi="Arial" w:cs="Arial"/>
                <w:sz w:val="20"/>
                <w:szCs w:val="20"/>
              </w:rPr>
            </w:pPr>
            <w:r>
              <w:rPr>
                <w:rFonts w:ascii="Arial" w:hAnsi="Arial" w:cs="Arial"/>
                <w:sz w:val="20"/>
                <w:szCs w:val="20"/>
              </w:rPr>
              <w:t>Headteacher</w:t>
            </w:r>
          </w:p>
          <w:p w14:paraId="038F18C3" w14:textId="77777777" w:rsidR="0050059A" w:rsidRPr="00A2639B" w:rsidRDefault="0050059A" w:rsidP="00322060">
            <w:pPr>
              <w:pStyle w:val="ListParagraph"/>
              <w:spacing w:before="60" w:after="60" w:line="264" w:lineRule="auto"/>
              <w:ind w:left="37"/>
              <w:contextualSpacing w:val="0"/>
              <w:rPr>
                <w:rFonts w:ascii="Arial" w:hAnsi="Arial" w:cs="Arial"/>
                <w:sz w:val="20"/>
                <w:szCs w:val="20"/>
              </w:rPr>
            </w:pPr>
            <w:r>
              <w:rPr>
                <w:rFonts w:ascii="Arial" w:hAnsi="Arial" w:cs="Arial"/>
                <w:sz w:val="20"/>
                <w:szCs w:val="20"/>
              </w:rPr>
              <w:t>Site Manager</w:t>
            </w:r>
          </w:p>
        </w:tc>
        <w:tc>
          <w:tcPr>
            <w:tcW w:w="850" w:type="dxa"/>
            <w:vAlign w:val="center"/>
          </w:tcPr>
          <w:p w14:paraId="23B59A81" w14:textId="77777777" w:rsidR="0050059A" w:rsidRPr="00A2639B" w:rsidRDefault="0050059A" w:rsidP="00322060">
            <w:pPr>
              <w:spacing w:before="60" w:after="60" w:line="264" w:lineRule="auto"/>
              <w:rPr>
                <w:rFonts w:ascii="Arial" w:hAnsi="Arial" w:cs="Arial"/>
                <w:sz w:val="20"/>
                <w:szCs w:val="20"/>
              </w:rPr>
            </w:pPr>
            <w:r>
              <w:rPr>
                <w:rFonts w:ascii="Arial" w:hAnsi="Arial" w:cs="Arial"/>
                <w:sz w:val="20"/>
                <w:szCs w:val="20"/>
              </w:rPr>
              <w:t>3</w:t>
            </w:r>
          </w:p>
        </w:tc>
        <w:tc>
          <w:tcPr>
            <w:tcW w:w="851" w:type="dxa"/>
            <w:vAlign w:val="center"/>
          </w:tcPr>
          <w:p w14:paraId="08F4FA0B" w14:textId="77777777" w:rsidR="0050059A" w:rsidRPr="00A2639B" w:rsidRDefault="0050059A" w:rsidP="00322060">
            <w:pPr>
              <w:spacing w:before="60" w:after="60" w:line="264" w:lineRule="auto"/>
              <w:rPr>
                <w:rFonts w:ascii="Arial" w:hAnsi="Arial" w:cs="Arial"/>
                <w:sz w:val="20"/>
                <w:szCs w:val="20"/>
              </w:rPr>
            </w:pPr>
            <w:r>
              <w:rPr>
                <w:rFonts w:ascii="Arial" w:hAnsi="Arial" w:cs="Arial"/>
                <w:sz w:val="20"/>
                <w:szCs w:val="20"/>
              </w:rPr>
              <w:t>5</w:t>
            </w:r>
          </w:p>
        </w:tc>
        <w:tc>
          <w:tcPr>
            <w:tcW w:w="1134" w:type="dxa"/>
            <w:vAlign w:val="center"/>
          </w:tcPr>
          <w:p w14:paraId="39292DCC" w14:textId="77777777" w:rsidR="0050059A" w:rsidRPr="00A2639B" w:rsidRDefault="0050059A" w:rsidP="00322060">
            <w:pPr>
              <w:spacing w:before="60" w:after="60" w:line="264" w:lineRule="auto"/>
              <w:rPr>
                <w:rFonts w:ascii="Arial" w:hAnsi="Arial" w:cs="Arial"/>
                <w:sz w:val="20"/>
                <w:szCs w:val="20"/>
              </w:rPr>
            </w:pPr>
            <w:r>
              <w:rPr>
                <w:rFonts w:ascii="Arial" w:hAnsi="Arial" w:cs="Arial"/>
                <w:sz w:val="20"/>
                <w:szCs w:val="20"/>
              </w:rPr>
              <w:t>15</w:t>
            </w:r>
          </w:p>
        </w:tc>
      </w:tr>
      <w:tr w:rsidR="0050059A" w:rsidRPr="00A2639B" w14:paraId="09498E9E" w14:textId="77777777" w:rsidTr="0050059A">
        <w:trPr>
          <w:trHeight w:val="1622"/>
        </w:trPr>
        <w:tc>
          <w:tcPr>
            <w:tcW w:w="1431" w:type="dxa"/>
            <w:vAlign w:val="center"/>
          </w:tcPr>
          <w:p w14:paraId="430DD67D" w14:textId="77777777" w:rsidR="0050059A" w:rsidRPr="003E3F01" w:rsidRDefault="0050059A" w:rsidP="00322060">
            <w:pPr>
              <w:spacing w:before="60" w:after="60" w:line="264" w:lineRule="auto"/>
              <w:rPr>
                <w:rFonts w:ascii="Arial" w:hAnsi="Arial" w:cs="Arial"/>
                <w:b/>
                <w:bCs/>
                <w:sz w:val="20"/>
                <w:szCs w:val="20"/>
              </w:rPr>
            </w:pPr>
            <w:r w:rsidRPr="003E3F01">
              <w:rPr>
                <w:rFonts w:ascii="Arial" w:hAnsi="Arial" w:cs="Arial"/>
                <w:b/>
                <w:sz w:val="20"/>
                <w:szCs w:val="20"/>
              </w:rPr>
              <w:lastRenderedPageBreak/>
              <w:t>A member of staff contracts and/or spreads coronavirus due to not washing hands or not washing them adequately</w:t>
            </w:r>
          </w:p>
        </w:tc>
        <w:tc>
          <w:tcPr>
            <w:tcW w:w="1258" w:type="dxa"/>
            <w:gridSpan w:val="2"/>
            <w:vAlign w:val="center"/>
          </w:tcPr>
          <w:p w14:paraId="04EA5341"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Staff and pupils</w:t>
            </w:r>
          </w:p>
        </w:tc>
        <w:tc>
          <w:tcPr>
            <w:tcW w:w="1701" w:type="dxa"/>
            <w:vAlign w:val="center"/>
          </w:tcPr>
          <w:p w14:paraId="2C888FEC" w14:textId="77777777" w:rsidR="0050059A" w:rsidRPr="005C2701" w:rsidRDefault="0050059A" w:rsidP="00322060">
            <w:pPr>
              <w:spacing w:before="60" w:after="60" w:line="264" w:lineRule="auto"/>
              <w:ind w:left="27"/>
              <w:rPr>
                <w:rFonts w:ascii="Arial" w:hAnsi="Arial" w:cs="Arial"/>
                <w:sz w:val="20"/>
                <w:szCs w:val="20"/>
              </w:rPr>
            </w:pPr>
          </w:p>
        </w:tc>
        <w:tc>
          <w:tcPr>
            <w:tcW w:w="7512" w:type="dxa"/>
            <w:vAlign w:val="center"/>
          </w:tcPr>
          <w:p w14:paraId="0E062A21" w14:textId="77777777" w:rsidR="0050059A" w:rsidRDefault="0050059A" w:rsidP="008F1455">
            <w:pPr>
              <w:pStyle w:val="ListParagraph"/>
              <w:numPr>
                <w:ilvl w:val="0"/>
                <w:numId w:val="30"/>
              </w:numPr>
              <w:spacing w:after="4" w:line="239" w:lineRule="auto"/>
              <w:rPr>
                <w:rFonts w:ascii="Arial" w:hAnsi="Arial" w:cs="Arial"/>
                <w:sz w:val="18"/>
                <w:szCs w:val="18"/>
              </w:rPr>
            </w:pPr>
            <w:r w:rsidRPr="008F1455">
              <w:rPr>
                <w:rFonts w:ascii="Arial" w:hAnsi="Arial" w:cs="Arial"/>
                <w:sz w:val="18"/>
                <w:szCs w:val="18"/>
              </w:rPr>
              <w:t>Provide water, soap and drying facilities at wash stations. Provide sanitiser and paper towels at sanitising stations.</w:t>
            </w:r>
          </w:p>
          <w:p w14:paraId="1D8ADBDA" w14:textId="77777777" w:rsidR="00A632A0" w:rsidRDefault="00A632A0" w:rsidP="00A632A0">
            <w:pPr>
              <w:pStyle w:val="ListParagraph"/>
              <w:spacing w:after="4" w:line="239" w:lineRule="auto"/>
              <w:rPr>
                <w:rFonts w:ascii="Arial" w:hAnsi="Arial" w:cs="Arial"/>
                <w:sz w:val="18"/>
                <w:szCs w:val="18"/>
              </w:rPr>
            </w:pPr>
          </w:p>
          <w:p w14:paraId="732105F2" w14:textId="77777777" w:rsidR="00A632A0" w:rsidRPr="008F1455" w:rsidRDefault="00A632A0" w:rsidP="008F1455">
            <w:pPr>
              <w:pStyle w:val="ListParagraph"/>
              <w:numPr>
                <w:ilvl w:val="0"/>
                <w:numId w:val="30"/>
              </w:numPr>
              <w:spacing w:after="4" w:line="239" w:lineRule="auto"/>
              <w:rPr>
                <w:rFonts w:ascii="Arial" w:hAnsi="Arial" w:cs="Arial"/>
                <w:sz w:val="18"/>
                <w:szCs w:val="18"/>
              </w:rPr>
            </w:pPr>
            <w:r>
              <w:rPr>
                <w:rFonts w:ascii="Arial" w:hAnsi="Arial" w:cs="Arial"/>
                <w:sz w:val="18"/>
                <w:szCs w:val="18"/>
              </w:rPr>
              <w:t xml:space="preserve">Children are taught how to wash their hands appropriately. </w:t>
            </w:r>
          </w:p>
          <w:p w14:paraId="54EE0741" w14:textId="77777777" w:rsidR="0050059A" w:rsidRPr="003E3F01" w:rsidRDefault="0050059A" w:rsidP="003E3F01">
            <w:pPr>
              <w:spacing w:after="4" w:line="239" w:lineRule="auto"/>
              <w:rPr>
                <w:rFonts w:ascii="Arial" w:hAnsi="Arial" w:cs="Arial"/>
                <w:sz w:val="18"/>
                <w:szCs w:val="18"/>
              </w:rPr>
            </w:pPr>
          </w:p>
          <w:p w14:paraId="4A9929A5" w14:textId="77777777" w:rsidR="0050059A" w:rsidRPr="008F1455" w:rsidRDefault="0050059A" w:rsidP="008F1455">
            <w:pPr>
              <w:pStyle w:val="ListParagraph"/>
              <w:numPr>
                <w:ilvl w:val="0"/>
                <w:numId w:val="30"/>
              </w:numPr>
              <w:spacing w:after="4" w:line="239" w:lineRule="auto"/>
              <w:rPr>
                <w:rFonts w:ascii="Arial" w:hAnsi="Arial" w:cs="Arial"/>
                <w:sz w:val="18"/>
                <w:szCs w:val="18"/>
              </w:rPr>
            </w:pPr>
            <w:r w:rsidRPr="008F1455">
              <w:rPr>
                <w:rFonts w:ascii="Arial" w:hAnsi="Arial" w:cs="Arial"/>
                <w:sz w:val="18"/>
                <w:szCs w:val="18"/>
              </w:rPr>
              <w:t>Provide information on how to wash hands properly and display posters.</w:t>
            </w:r>
          </w:p>
          <w:p w14:paraId="70DF8165" w14:textId="77777777" w:rsidR="0050059A" w:rsidRPr="003E3F01" w:rsidRDefault="0050059A" w:rsidP="003E3F01">
            <w:pPr>
              <w:spacing w:after="4" w:line="239" w:lineRule="auto"/>
              <w:rPr>
                <w:rFonts w:ascii="Arial" w:hAnsi="Arial" w:cs="Arial"/>
                <w:sz w:val="18"/>
                <w:szCs w:val="18"/>
              </w:rPr>
            </w:pPr>
          </w:p>
          <w:p w14:paraId="4973F375" w14:textId="77777777" w:rsidR="0050059A" w:rsidRPr="008F1455" w:rsidRDefault="0050059A" w:rsidP="008F1455">
            <w:pPr>
              <w:pStyle w:val="ListParagraph"/>
              <w:numPr>
                <w:ilvl w:val="0"/>
                <w:numId w:val="30"/>
              </w:numPr>
              <w:spacing w:after="4" w:line="239" w:lineRule="auto"/>
              <w:rPr>
                <w:rFonts w:ascii="Arial" w:hAnsi="Arial" w:cs="Arial"/>
                <w:sz w:val="18"/>
                <w:szCs w:val="18"/>
              </w:rPr>
            </w:pPr>
            <w:r w:rsidRPr="008F1455">
              <w:rPr>
                <w:rFonts w:ascii="Arial" w:hAnsi="Arial" w:cs="Arial"/>
                <w:sz w:val="18"/>
                <w:szCs w:val="18"/>
              </w:rPr>
              <w:t>Inform staff, prior to returning in September and regularly informally and formally, e.g. at staff briefings and via email, as to when and where they need to wash their hands.</w:t>
            </w:r>
          </w:p>
          <w:p w14:paraId="004F9B69" w14:textId="77777777" w:rsidR="0050059A" w:rsidRPr="003E3F01" w:rsidRDefault="0050059A" w:rsidP="003E3F01">
            <w:pPr>
              <w:spacing w:after="4" w:line="239" w:lineRule="auto"/>
              <w:rPr>
                <w:rFonts w:ascii="Arial" w:hAnsi="Arial" w:cs="Arial"/>
                <w:sz w:val="18"/>
                <w:szCs w:val="18"/>
              </w:rPr>
            </w:pPr>
          </w:p>
          <w:p w14:paraId="0909BEB3" w14:textId="77777777" w:rsidR="0050059A" w:rsidRPr="008F1455" w:rsidRDefault="0050059A" w:rsidP="008F1455">
            <w:pPr>
              <w:pStyle w:val="ListParagraph"/>
              <w:numPr>
                <w:ilvl w:val="0"/>
                <w:numId w:val="30"/>
              </w:numPr>
              <w:spacing w:after="4" w:line="239" w:lineRule="auto"/>
              <w:rPr>
                <w:rFonts w:ascii="Arial" w:hAnsi="Arial" w:cs="Arial"/>
                <w:sz w:val="18"/>
                <w:szCs w:val="18"/>
              </w:rPr>
            </w:pPr>
            <w:r w:rsidRPr="008F1455">
              <w:rPr>
                <w:rFonts w:ascii="Arial" w:hAnsi="Arial" w:cs="Arial"/>
                <w:sz w:val="18"/>
                <w:szCs w:val="18"/>
              </w:rPr>
              <w:t>Regular checks of washing and sanitising facilities to ensure that there is an adequate supply of washing/sanitising products</w:t>
            </w:r>
          </w:p>
          <w:p w14:paraId="55E58B4E" w14:textId="77777777" w:rsidR="0050059A" w:rsidRPr="003E3F01" w:rsidRDefault="0050059A" w:rsidP="003E3F01">
            <w:pPr>
              <w:spacing w:after="4" w:line="239" w:lineRule="auto"/>
              <w:rPr>
                <w:rFonts w:ascii="Arial" w:hAnsi="Arial" w:cs="Arial"/>
                <w:sz w:val="18"/>
                <w:szCs w:val="18"/>
              </w:rPr>
            </w:pPr>
          </w:p>
          <w:p w14:paraId="621E12FB" w14:textId="77777777" w:rsidR="0050059A" w:rsidRPr="008F1455" w:rsidRDefault="0050059A" w:rsidP="008F1455">
            <w:pPr>
              <w:pStyle w:val="ListParagraph"/>
              <w:numPr>
                <w:ilvl w:val="0"/>
                <w:numId w:val="30"/>
              </w:numPr>
              <w:spacing w:after="4" w:line="239" w:lineRule="auto"/>
              <w:rPr>
                <w:rFonts w:ascii="Arial" w:hAnsi="Arial" w:cs="Arial"/>
                <w:sz w:val="18"/>
                <w:szCs w:val="18"/>
              </w:rPr>
            </w:pPr>
            <w:r w:rsidRPr="008F1455">
              <w:rPr>
                <w:rFonts w:ascii="Arial" w:hAnsi="Arial" w:cs="Arial"/>
                <w:sz w:val="18"/>
                <w:szCs w:val="18"/>
              </w:rPr>
              <w:t>Ensure that all bins that are for the disposal of paper towels and tissues are flip-top pedal bins.</w:t>
            </w:r>
          </w:p>
          <w:p w14:paraId="36CB0811" w14:textId="77777777" w:rsidR="0050059A" w:rsidRPr="003E3F01" w:rsidRDefault="0050059A" w:rsidP="003E3F01">
            <w:pPr>
              <w:spacing w:after="4" w:line="239" w:lineRule="auto"/>
              <w:ind w:left="363"/>
              <w:rPr>
                <w:rFonts w:ascii="Arial" w:hAnsi="Arial" w:cs="Arial"/>
                <w:sz w:val="18"/>
                <w:szCs w:val="18"/>
              </w:rPr>
            </w:pPr>
          </w:p>
          <w:p w14:paraId="260148B2" w14:textId="77777777" w:rsidR="0050059A" w:rsidRPr="008F1455" w:rsidRDefault="0050059A" w:rsidP="008F1455">
            <w:pPr>
              <w:pStyle w:val="ListParagraph"/>
              <w:numPr>
                <w:ilvl w:val="0"/>
                <w:numId w:val="30"/>
              </w:numPr>
              <w:spacing w:after="4" w:line="239" w:lineRule="auto"/>
              <w:rPr>
                <w:rFonts w:ascii="Arial" w:hAnsi="Arial" w:cs="Arial"/>
                <w:sz w:val="18"/>
                <w:szCs w:val="18"/>
              </w:rPr>
            </w:pPr>
            <w:r w:rsidRPr="008F1455">
              <w:rPr>
                <w:rFonts w:ascii="Arial" w:hAnsi="Arial" w:cs="Arial"/>
                <w:sz w:val="18"/>
                <w:szCs w:val="18"/>
              </w:rPr>
              <w:t>Ensure that staff are checking their skin for dryness and cracking and tell them to report any problems to the headteacher of school HR Assistant.</w:t>
            </w:r>
          </w:p>
          <w:p w14:paraId="1A4EAA4F" w14:textId="77777777" w:rsidR="0050059A" w:rsidRPr="003E3F01" w:rsidRDefault="0050059A" w:rsidP="004E6D6F">
            <w:pPr>
              <w:spacing w:after="4" w:line="239" w:lineRule="auto"/>
              <w:rPr>
                <w:rFonts w:ascii="Arial" w:hAnsi="Arial" w:cs="Arial"/>
                <w:sz w:val="18"/>
                <w:szCs w:val="18"/>
              </w:rPr>
            </w:pPr>
          </w:p>
          <w:p w14:paraId="56E863C7" w14:textId="77777777" w:rsidR="0050059A" w:rsidRPr="008F1455" w:rsidRDefault="0050059A" w:rsidP="008F1455">
            <w:pPr>
              <w:pStyle w:val="ListParagraph"/>
              <w:numPr>
                <w:ilvl w:val="0"/>
                <w:numId w:val="30"/>
              </w:numPr>
              <w:spacing w:after="4" w:line="239" w:lineRule="auto"/>
              <w:rPr>
                <w:rFonts w:ascii="Arial" w:hAnsi="Arial" w:cs="Arial"/>
                <w:sz w:val="18"/>
                <w:szCs w:val="18"/>
              </w:rPr>
            </w:pPr>
            <w:r w:rsidRPr="008F1455">
              <w:rPr>
                <w:rFonts w:ascii="Arial" w:hAnsi="Arial" w:cs="Arial"/>
                <w:sz w:val="18"/>
                <w:szCs w:val="18"/>
              </w:rPr>
              <w:t>As a result: Staff does not contract and/or spread coronavirus due to not washing their hands adequately.</w:t>
            </w:r>
          </w:p>
          <w:p w14:paraId="2C48A349" w14:textId="77777777" w:rsidR="0050059A" w:rsidRPr="003E3F01" w:rsidRDefault="0050059A" w:rsidP="00322060">
            <w:pPr>
              <w:spacing w:before="60" w:after="60" w:line="264" w:lineRule="auto"/>
              <w:ind w:left="32"/>
              <w:rPr>
                <w:rFonts w:ascii="Arial" w:hAnsi="Arial" w:cs="Arial"/>
                <w:sz w:val="18"/>
                <w:szCs w:val="18"/>
              </w:rPr>
            </w:pPr>
          </w:p>
        </w:tc>
        <w:tc>
          <w:tcPr>
            <w:tcW w:w="1560" w:type="dxa"/>
          </w:tcPr>
          <w:p w14:paraId="79ACE0C3" w14:textId="77777777" w:rsidR="0050059A" w:rsidRDefault="0050059A" w:rsidP="004E6D6F">
            <w:pPr>
              <w:ind w:left="54"/>
              <w:rPr>
                <w:rFonts w:ascii="Arial" w:hAnsi="Arial" w:cs="Arial"/>
                <w:sz w:val="18"/>
                <w:szCs w:val="18"/>
              </w:rPr>
            </w:pPr>
          </w:p>
        </w:tc>
        <w:tc>
          <w:tcPr>
            <w:tcW w:w="1560" w:type="dxa"/>
            <w:vAlign w:val="center"/>
          </w:tcPr>
          <w:p w14:paraId="78379059" w14:textId="77777777" w:rsidR="0050059A" w:rsidRDefault="0050059A" w:rsidP="004E6D6F">
            <w:pPr>
              <w:ind w:left="54"/>
              <w:rPr>
                <w:rFonts w:ascii="Arial" w:hAnsi="Arial" w:cs="Arial"/>
                <w:sz w:val="18"/>
                <w:szCs w:val="18"/>
              </w:rPr>
            </w:pPr>
            <w:r>
              <w:rPr>
                <w:rFonts w:ascii="Arial" w:hAnsi="Arial" w:cs="Arial"/>
                <w:sz w:val="18"/>
                <w:szCs w:val="18"/>
              </w:rPr>
              <w:t>Headteacher</w:t>
            </w:r>
          </w:p>
          <w:p w14:paraId="06A99BC0" w14:textId="77777777" w:rsidR="0050059A" w:rsidRDefault="0050059A" w:rsidP="004E6D6F">
            <w:pPr>
              <w:pStyle w:val="ListParagraph"/>
              <w:spacing w:before="60" w:after="60" w:line="264" w:lineRule="auto"/>
              <w:ind w:left="37"/>
              <w:contextualSpacing w:val="0"/>
              <w:rPr>
                <w:rFonts w:ascii="Arial" w:hAnsi="Arial" w:cs="Arial"/>
                <w:sz w:val="20"/>
                <w:szCs w:val="20"/>
              </w:rPr>
            </w:pPr>
            <w:r>
              <w:rPr>
                <w:rFonts w:ascii="Arial" w:hAnsi="Arial" w:cs="Arial"/>
                <w:sz w:val="18"/>
                <w:szCs w:val="18"/>
              </w:rPr>
              <w:t>Site Manager</w:t>
            </w:r>
          </w:p>
        </w:tc>
        <w:tc>
          <w:tcPr>
            <w:tcW w:w="850" w:type="dxa"/>
            <w:vAlign w:val="center"/>
          </w:tcPr>
          <w:p w14:paraId="33C8BA24"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3</w:t>
            </w:r>
          </w:p>
        </w:tc>
        <w:tc>
          <w:tcPr>
            <w:tcW w:w="851" w:type="dxa"/>
            <w:vAlign w:val="center"/>
          </w:tcPr>
          <w:p w14:paraId="3699C30E"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5</w:t>
            </w:r>
          </w:p>
        </w:tc>
        <w:tc>
          <w:tcPr>
            <w:tcW w:w="1134" w:type="dxa"/>
            <w:vAlign w:val="center"/>
          </w:tcPr>
          <w:p w14:paraId="43DCD0F8" w14:textId="77777777" w:rsidR="0050059A" w:rsidRDefault="0050059A" w:rsidP="00322060">
            <w:pPr>
              <w:spacing w:before="60" w:after="60" w:line="264" w:lineRule="auto"/>
              <w:rPr>
                <w:rFonts w:ascii="Arial" w:hAnsi="Arial" w:cs="Arial"/>
                <w:sz w:val="20"/>
                <w:szCs w:val="20"/>
              </w:rPr>
            </w:pPr>
            <w:r>
              <w:rPr>
                <w:rFonts w:ascii="Arial" w:hAnsi="Arial" w:cs="Arial"/>
                <w:sz w:val="20"/>
                <w:szCs w:val="20"/>
              </w:rPr>
              <w:t>15</w:t>
            </w:r>
          </w:p>
        </w:tc>
      </w:tr>
      <w:tr w:rsidR="0083397A" w:rsidRPr="00A2639B" w14:paraId="6753D44E" w14:textId="77777777" w:rsidTr="00E71FA0">
        <w:trPr>
          <w:trHeight w:val="1622"/>
        </w:trPr>
        <w:tc>
          <w:tcPr>
            <w:tcW w:w="1431" w:type="dxa"/>
            <w:vAlign w:val="center"/>
          </w:tcPr>
          <w:p w14:paraId="65F0F2AD" w14:textId="77777777" w:rsidR="0083397A" w:rsidRPr="003E3F01" w:rsidRDefault="0083397A" w:rsidP="0083397A">
            <w:pPr>
              <w:spacing w:before="60" w:after="60" w:line="264" w:lineRule="auto"/>
              <w:rPr>
                <w:rFonts w:ascii="Arial" w:hAnsi="Arial" w:cs="Arial"/>
                <w:b/>
                <w:bCs/>
                <w:sz w:val="20"/>
                <w:szCs w:val="20"/>
              </w:rPr>
            </w:pPr>
            <w:r w:rsidRPr="003E3F01">
              <w:rPr>
                <w:rFonts w:ascii="Arial" w:hAnsi="Arial" w:cs="Arial"/>
                <w:b/>
                <w:bCs/>
                <w:sz w:val="20"/>
                <w:szCs w:val="20"/>
              </w:rPr>
              <w:t xml:space="preserve">A pupil develops Coronavirus symptoms whilst on site </w:t>
            </w:r>
            <w:r w:rsidRPr="003E3F01">
              <w:rPr>
                <w:rFonts w:ascii="Arial" w:hAnsi="Arial" w:cs="Arial"/>
                <w:b/>
                <w:sz w:val="20"/>
                <w:szCs w:val="20"/>
              </w:rPr>
              <w:t>due to not washing hands or not washing them adequately</w:t>
            </w:r>
          </w:p>
          <w:p w14:paraId="679AC849" w14:textId="77777777" w:rsidR="0083397A" w:rsidRPr="00747B6A" w:rsidRDefault="0083397A" w:rsidP="0083397A">
            <w:pPr>
              <w:spacing w:before="60" w:after="60" w:line="264" w:lineRule="auto"/>
              <w:rPr>
                <w:rFonts w:ascii="Arial" w:hAnsi="Arial" w:cs="Arial"/>
                <w:b/>
                <w:bCs/>
                <w:sz w:val="20"/>
                <w:szCs w:val="20"/>
              </w:rPr>
            </w:pPr>
          </w:p>
        </w:tc>
        <w:tc>
          <w:tcPr>
            <w:tcW w:w="1258" w:type="dxa"/>
            <w:gridSpan w:val="2"/>
            <w:vAlign w:val="center"/>
          </w:tcPr>
          <w:p w14:paraId="380298DF" w14:textId="77777777" w:rsidR="0083397A" w:rsidRPr="00A2639B" w:rsidRDefault="0083397A" w:rsidP="0083397A">
            <w:pPr>
              <w:spacing w:before="60" w:after="60" w:line="264" w:lineRule="auto"/>
              <w:rPr>
                <w:rFonts w:ascii="Arial" w:hAnsi="Arial" w:cs="Arial"/>
                <w:sz w:val="20"/>
                <w:szCs w:val="20"/>
              </w:rPr>
            </w:pPr>
            <w:r>
              <w:rPr>
                <w:rFonts w:ascii="Arial" w:hAnsi="Arial" w:cs="Arial"/>
                <w:sz w:val="20"/>
                <w:szCs w:val="20"/>
              </w:rPr>
              <w:t>Staff, Pupils</w:t>
            </w:r>
          </w:p>
        </w:tc>
        <w:tc>
          <w:tcPr>
            <w:tcW w:w="1701" w:type="dxa"/>
            <w:vAlign w:val="center"/>
          </w:tcPr>
          <w:p w14:paraId="56AF829F" w14:textId="77777777" w:rsidR="0083397A" w:rsidRPr="005C2701" w:rsidRDefault="0083397A" w:rsidP="0083397A">
            <w:pPr>
              <w:spacing w:before="60" w:after="60" w:line="264" w:lineRule="auto"/>
              <w:ind w:left="27"/>
              <w:rPr>
                <w:rFonts w:ascii="Arial" w:hAnsi="Arial" w:cs="Arial"/>
                <w:sz w:val="20"/>
                <w:szCs w:val="20"/>
              </w:rPr>
            </w:pPr>
            <w:r w:rsidRPr="005C2701">
              <w:rPr>
                <w:rFonts w:ascii="Arial" w:hAnsi="Arial" w:cs="Arial"/>
                <w:sz w:val="20"/>
                <w:szCs w:val="20"/>
              </w:rPr>
              <w:t>Staff</w:t>
            </w:r>
            <w:r>
              <w:rPr>
                <w:rFonts w:ascii="Arial" w:hAnsi="Arial" w:cs="Arial"/>
                <w:sz w:val="20"/>
                <w:szCs w:val="20"/>
              </w:rPr>
              <w:t xml:space="preserve">/pupils </w:t>
            </w:r>
            <w:r w:rsidRPr="005C2701">
              <w:rPr>
                <w:rFonts w:ascii="Arial" w:hAnsi="Arial" w:cs="Arial"/>
                <w:sz w:val="20"/>
                <w:szCs w:val="20"/>
              </w:rPr>
              <w:t xml:space="preserve">contracting Covid-19 </w:t>
            </w:r>
          </w:p>
        </w:tc>
        <w:tc>
          <w:tcPr>
            <w:tcW w:w="7512" w:type="dxa"/>
          </w:tcPr>
          <w:p w14:paraId="6AACC104" w14:textId="77777777" w:rsidR="0083397A" w:rsidRDefault="0083397A" w:rsidP="0083397A">
            <w:pPr>
              <w:pStyle w:val="ListParagraph"/>
              <w:numPr>
                <w:ilvl w:val="0"/>
                <w:numId w:val="19"/>
              </w:numPr>
              <w:spacing w:after="3"/>
              <w:ind w:hanging="360"/>
              <w:rPr>
                <w:rFonts w:ascii="Arial" w:hAnsi="Arial" w:cs="Arial"/>
                <w:sz w:val="18"/>
                <w:szCs w:val="18"/>
              </w:rPr>
            </w:pPr>
            <w:r w:rsidRPr="007E1304">
              <w:rPr>
                <w:rFonts w:ascii="Arial" w:hAnsi="Arial" w:cs="Arial"/>
                <w:sz w:val="18"/>
                <w:szCs w:val="18"/>
              </w:rPr>
              <w:t>All staff understand the symptoms of COVID-19 and report to Headteacher or member of the leadership team</w:t>
            </w:r>
          </w:p>
          <w:p w14:paraId="0075B948" w14:textId="77777777" w:rsidR="0083397A" w:rsidRPr="007E1304" w:rsidRDefault="0083397A" w:rsidP="0083397A">
            <w:pPr>
              <w:pStyle w:val="ListParagraph"/>
              <w:numPr>
                <w:ilvl w:val="0"/>
                <w:numId w:val="19"/>
              </w:numPr>
              <w:spacing w:after="3"/>
              <w:ind w:hanging="360"/>
              <w:rPr>
                <w:rFonts w:ascii="Arial" w:hAnsi="Arial" w:cs="Arial"/>
                <w:sz w:val="18"/>
                <w:szCs w:val="18"/>
              </w:rPr>
            </w:pPr>
            <w:r w:rsidRPr="001F6045">
              <w:rPr>
                <w:rFonts w:ascii="Arial" w:hAnsi="Arial" w:cs="Arial"/>
                <w:sz w:val="18"/>
                <w:szCs w:val="18"/>
              </w:rPr>
              <w:t xml:space="preserve">minimise contact with individuals who are unwell by ensuring </w:t>
            </w:r>
            <w:r w:rsidRPr="007E1304">
              <w:rPr>
                <w:rFonts w:ascii="Arial" w:hAnsi="Arial" w:cs="Arial"/>
                <w:sz w:val="18"/>
                <w:szCs w:val="18"/>
              </w:rPr>
              <w:t>that those who have coronavirus (COVID-19) symptoms, or who have someone in their household who does, do not attend school</w:t>
            </w:r>
          </w:p>
          <w:p w14:paraId="3F51B82D" w14:textId="77777777" w:rsidR="0083397A" w:rsidRPr="007E1304" w:rsidRDefault="0083397A" w:rsidP="0083397A">
            <w:pPr>
              <w:pStyle w:val="ListParagraph"/>
              <w:numPr>
                <w:ilvl w:val="0"/>
                <w:numId w:val="19"/>
              </w:numPr>
              <w:spacing w:after="3"/>
              <w:ind w:hanging="360"/>
              <w:rPr>
                <w:rFonts w:ascii="Arial" w:hAnsi="Arial" w:cs="Arial"/>
                <w:sz w:val="18"/>
                <w:szCs w:val="18"/>
              </w:rPr>
            </w:pPr>
            <w:r w:rsidRPr="007E1304">
              <w:rPr>
                <w:rFonts w:ascii="Arial" w:hAnsi="Arial" w:cs="Arial"/>
                <w:sz w:val="18"/>
                <w:szCs w:val="18"/>
              </w:rPr>
              <w:t>clean hands thoroughly more often than usual</w:t>
            </w:r>
          </w:p>
          <w:p w14:paraId="3D1378F4" w14:textId="77777777" w:rsidR="0083397A" w:rsidRPr="007E1304" w:rsidRDefault="0083397A" w:rsidP="0083397A">
            <w:pPr>
              <w:pStyle w:val="ListParagraph"/>
              <w:numPr>
                <w:ilvl w:val="0"/>
                <w:numId w:val="19"/>
              </w:numPr>
              <w:spacing w:after="3"/>
              <w:ind w:hanging="360"/>
              <w:rPr>
                <w:rFonts w:ascii="Arial" w:hAnsi="Arial" w:cs="Arial"/>
                <w:sz w:val="18"/>
                <w:szCs w:val="18"/>
              </w:rPr>
            </w:pPr>
            <w:r>
              <w:rPr>
                <w:rFonts w:ascii="Arial" w:hAnsi="Arial" w:cs="Arial"/>
                <w:sz w:val="18"/>
                <w:szCs w:val="18"/>
              </w:rPr>
              <w:t>Encourage</w:t>
            </w:r>
            <w:r w:rsidRPr="007E1304">
              <w:rPr>
                <w:rFonts w:ascii="Arial" w:hAnsi="Arial" w:cs="Arial"/>
                <w:sz w:val="18"/>
                <w:szCs w:val="18"/>
              </w:rPr>
              <w:t xml:space="preserve"> good respiratory hygiene by promoting the ‘catch it, bin it, kill it’ approach. </w:t>
            </w:r>
          </w:p>
          <w:p w14:paraId="2F140F72" w14:textId="77777777" w:rsidR="0083397A" w:rsidRPr="007E1304" w:rsidRDefault="0083397A" w:rsidP="0083397A">
            <w:pPr>
              <w:pStyle w:val="ListParagraph"/>
              <w:numPr>
                <w:ilvl w:val="0"/>
                <w:numId w:val="19"/>
              </w:numPr>
              <w:spacing w:after="3"/>
              <w:ind w:hanging="360"/>
              <w:rPr>
                <w:rFonts w:ascii="Arial" w:hAnsi="Arial" w:cs="Arial"/>
                <w:sz w:val="18"/>
                <w:szCs w:val="18"/>
              </w:rPr>
            </w:pPr>
            <w:r w:rsidRPr="007E1304">
              <w:rPr>
                <w:rFonts w:ascii="Arial" w:hAnsi="Arial" w:cs="Arial"/>
                <w:sz w:val="18"/>
                <w:szCs w:val="18"/>
              </w:rPr>
              <w:t>Pupils regularly reminded to catch their coughs and sneezes with a tissue or elbow.</w:t>
            </w:r>
          </w:p>
          <w:p w14:paraId="2FA143FC" w14:textId="77777777" w:rsidR="0083397A" w:rsidRPr="007E1304" w:rsidRDefault="0083397A" w:rsidP="0083397A">
            <w:pPr>
              <w:pStyle w:val="ListParagraph"/>
              <w:numPr>
                <w:ilvl w:val="0"/>
                <w:numId w:val="19"/>
              </w:numPr>
              <w:spacing w:after="3"/>
              <w:ind w:hanging="360"/>
              <w:rPr>
                <w:rFonts w:ascii="Arial" w:hAnsi="Arial" w:cs="Arial"/>
                <w:sz w:val="18"/>
                <w:szCs w:val="18"/>
              </w:rPr>
            </w:pPr>
            <w:r w:rsidRPr="007E1304">
              <w:rPr>
                <w:rFonts w:ascii="Arial" w:hAnsi="Arial" w:cs="Arial"/>
                <w:sz w:val="18"/>
                <w:szCs w:val="18"/>
              </w:rPr>
              <w:t>introduce enhanced cleaning, including cleaning frequently touched surfaces often, using standard products such as detergents and bleach</w:t>
            </w:r>
          </w:p>
          <w:p w14:paraId="58B9DD88" w14:textId="77777777" w:rsidR="0083397A" w:rsidRPr="007E1304" w:rsidRDefault="0083397A" w:rsidP="0083397A">
            <w:pPr>
              <w:pStyle w:val="ListParagraph"/>
              <w:numPr>
                <w:ilvl w:val="0"/>
                <w:numId w:val="19"/>
              </w:numPr>
              <w:spacing w:after="3"/>
              <w:ind w:hanging="360"/>
              <w:rPr>
                <w:rFonts w:ascii="Arial" w:hAnsi="Arial" w:cs="Arial"/>
                <w:sz w:val="18"/>
                <w:szCs w:val="18"/>
              </w:rPr>
            </w:pPr>
            <w:r w:rsidRPr="007E1304">
              <w:rPr>
                <w:rFonts w:ascii="Arial" w:hAnsi="Arial" w:cs="Arial"/>
                <w:sz w:val="18"/>
                <w:szCs w:val="18"/>
              </w:rPr>
              <w:t>minimise contact between individuals and maintain social distancing wherever possible</w:t>
            </w:r>
          </w:p>
          <w:p w14:paraId="2C3B5CF4" w14:textId="77777777" w:rsidR="0083397A" w:rsidRPr="007E1304" w:rsidRDefault="0083397A" w:rsidP="0083397A">
            <w:pPr>
              <w:pStyle w:val="ListParagraph"/>
              <w:numPr>
                <w:ilvl w:val="0"/>
                <w:numId w:val="19"/>
              </w:numPr>
              <w:spacing w:after="3"/>
              <w:ind w:hanging="360"/>
              <w:rPr>
                <w:rFonts w:ascii="Arial" w:hAnsi="Arial" w:cs="Arial"/>
                <w:sz w:val="18"/>
                <w:szCs w:val="18"/>
              </w:rPr>
            </w:pPr>
            <w:r w:rsidRPr="007E1304">
              <w:rPr>
                <w:rFonts w:ascii="Arial" w:hAnsi="Arial" w:cs="Arial"/>
                <w:sz w:val="18"/>
                <w:szCs w:val="18"/>
              </w:rPr>
              <w:t>where necessary, wear appropriate personal protective equipment (PPE)</w:t>
            </w:r>
          </w:p>
          <w:p w14:paraId="7C69CBB0" w14:textId="77777777" w:rsidR="0083397A" w:rsidRPr="007E1304" w:rsidRDefault="0083397A" w:rsidP="0083397A">
            <w:pPr>
              <w:pStyle w:val="ListParagraph"/>
              <w:numPr>
                <w:ilvl w:val="0"/>
                <w:numId w:val="19"/>
              </w:numPr>
              <w:spacing w:after="3"/>
              <w:ind w:hanging="360"/>
              <w:rPr>
                <w:rFonts w:ascii="Arial" w:hAnsi="Arial" w:cs="Arial"/>
                <w:sz w:val="18"/>
                <w:szCs w:val="18"/>
              </w:rPr>
            </w:pPr>
            <w:r w:rsidRPr="007E1304">
              <w:rPr>
                <w:rFonts w:ascii="Arial" w:hAnsi="Arial" w:cs="Arial"/>
                <w:sz w:val="18"/>
                <w:szCs w:val="18"/>
              </w:rPr>
              <w:t>First-Aider called and all First- Aiders trained to be able to support this pupil in the first instance.</w:t>
            </w:r>
          </w:p>
          <w:p w14:paraId="01B810FC" w14:textId="77777777" w:rsidR="0083397A" w:rsidRPr="007E1304" w:rsidRDefault="0083397A" w:rsidP="0083397A">
            <w:pPr>
              <w:numPr>
                <w:ilvl w:val="0"/>
                <w:numId w:val="19"/>
              </w:numPr>
              <w:spacing w:after="25" w:line="243" w:lineRule="auto"/>
              <w:ind w:hanging="360"/>
              <w:rPr>
                <w:rFonts w:ascii="Arial" w:hAnsi="Arial" w:cs="Arial"/>
                <w:sz w:val="18"/>
                <w:szCs w:val="18"/>
              </w:rPr>
            </w:pPr>
            <w:r w:rsidRPr="007E1304">
              <w:rPr>
                <w:rFonts w:ascii="Arial" w:hAnsi="Arial" w:cs="Arial"/>
                <w:sz w:val="18"/>
                <w:szCs w:val="18"/>
              </w:rPr>
              <w:t xml:space="preserve">The </w:t>
            </w:r>
            <w:r>
              <w:rPr>
                <w:rFonts w:ascii="Arial" w:hAnsi="Arial" w:cs="Arial"/>
                <w:sz w:val="18"/>
                <w:szCs w:val="18"/>
              </w:rPr>
              <w:t xml:space="preserve">school </w:t>
            </w:r>
            <w:r w:rsidRPr="007E1304">
              <w:rPr>
                <w:rFonts w:ascii="Arial" w:hAnsi="Arial" w:cs="Arial"/>
                <w:sz w:val="18"/>
                <w:szCs w:val="18"/>
              </w:rPr>
              <w:t xml:space="preserve">will contact the pupil’s parent/carer to inform them of their child’s condition and ask them to come to collect them. </w:t>
            </w:r>
          </w:p>
          <w:p w14:paraId="0D703259" w14:textId="77777777" w:rsidR="0083397A" w:rsidRPr="007E1304" w:rsidRDefault="0083397A" w:rsidP="0083397A">
            <w:pPr>
              <w:spacing w:after="25" w:line="243" w:lineRule="auto"/>
              <w:ind w:left="726"/>
              <w:rPr>
                <w:rFonts w:ascii="Arial" w:hAnsi="Arial" w:cs="Arial"/>
                <w:sz w:val="18"/>
                <w:szCs w:val="18"/>
              </w:rPr>
            </w:pPr>
            <w:r w:rsidRPr="007E1304">
              <w:rPr>
                <w:rFonts w:ascii="Arial" w:hAnsi="Arial" w:cs="Arial"/>
                <w:sz w:val="18"/>
                <w:szCs w:val="18"/>
              </w:rPr>
              <w:t xml:space="preserve">Whilst a pupil has only symptoms, no further action will be taken or information shared with any other parents, pupils or siblings in the school at that point. </w:t>
            </w:r>
          </w:p>
          <w:p w14:paraId="2448268D" w14:textId="77777777" w:rsidR="0083397A" w:rsidRPr="007E1304" w:rsidRDefault="0083397A" w:rsidP="0083397A">
            <w:pPr>
              <w:spacing w:after="25" w:line="243" w:lineRule="auto"/>
              <w:ind w:left="726"/>
              <w:rPr>
                <w:rFonts w:ascii="Arial" w:hAnsi="Arial" w:cs="Arial"/>
                <w:sz w:val="18"/>
                <w:szCs w:val="18"/>
              </w:rPr>
            </w:pPr>
            <w:r w:rsidRPr="007E1304">
              <w:rPr>
                <w:rFonts w:ascii="Arial" w:hAnsi="Arial" w:cs="Arial"/>
                <w:sz w:val="18"/>
                <w:szCs w:val="18"/>
              </w:rPr>
              <w:t>When the school contacts the parent/carer to inform them that one of their children has symptoms and that they need to collect them from school, the parent/carer will also be informed that they should take their child to be tested for COVID-19. It should be explained to the parent/carer that should their child be tested positive for COVID-19, then it is the parent’s/carer’s responsibility to:</w:t>
            </w:r>
          </w:p>
          <w:p w14:paraId="7EFBABC3" w14:textId="77777777" w:rsidR="0083397A" w:rsidRPr="007E1304" w:rsidRDefault="0083397A" w:rsidP="0083397A">
            <w:pPr>
              <w:spacing w:after="25" w:line="243" w:lineRule="auto"/>
              <w:ind w:left="726"/>
              <w:rPr>
                <w:rFonts w:ascii="Arial" w:hAnsi="Arial" w:cs="Arial"/>
                <w:sz w:val="18"/>
                <w:szCs w:val="18"/>
              </w:rPr>
            </w:pPr>
          </w:p>
          <w:p w14:paraId="17F94F0E" w14:textId="77777777" w:rsidR="0083397A" w:rsidRPr="007E1304" w:rsidRDefault="0083397A" w:rsidP="0083397A">
            <w:pPr>
              <w:spacing w:after="25" w:line="243" w:lineRule="auto"/>
              <w:ind w:left="726"/>
              <w:rPr>
                <w:rFonts w:ascii="Arial" w:hAnsi="Arial" w:cs="Arial"/>
                <w:sz w:val="18"/>
                <w:szCs w:val="18"/>
              </w:rPr>
            </w:pPr>
            <w:r w:rsidRPr="007E1304">
              <w:rPr>
                <w:rFonts w:ascii="Arial" w:hAnsi="Arial" w:cs="Arial"/>
                <w:sz w:val="18"/>
                <w:szCs w:val="18"/>
              </w:rPr>
              <w:lastRenderedPageBreak/>
              <w:t>a)</w:t>
            </w:r>
            <w:r w:rsidRPr="007E1304">
              <w:rPr>
                <w:rFonts w:ascii="Arial" w:hAnsi="Arial" w:cs="Arial"/>
                <w:sz w:val="18"/>
                <w:szCs w:val="18"/>
              </w:rPr>
              <w:tab/>
              <w:t>Inform the school</w:t>
            </w:r>
          </w:p>
          <w:p w14:paraId="525A7F43" w14:textId="77777777" w:rsidR="0083397A" w:rsidRPr="001F6045" w:rsidRDefault="0083397A" w:rsidP="0083397A">
            <w:pPr>
              <w:spacing w:after="25" w:line="243" w:lineRule="auto"/>
              <w:ind w:left="726"/>
              <w:rPr>
                <w:rFonts w:ascii="Arial" w:hAnsi="Arial" w:cs="Arial"/>
                <w:sz w:val="18"/>
                <w:szCs w:val="18"/>
              </w:rPr>
            </w:pPr>
            <w:r w:rsidRPr="007E1304">
              <w:rPr>
                <w:rFonts w:ascii="Arial" w:hAnsi="Arial" w:cs="Arial"/>
                <w:sz w:val="18"/>
                <w:szCs w:val="18"/>
              </w:rPr>
              <w:t>b)</w:t>
            </w:r>
            <w:r w:rsidRPr="007E1304">
              <w:rPr>
                <w:rFonts w:ascii="Arial" w:hAnsi="Arial" w:cs="Arial"/>
                <w:sz w:val="18"/>
                <w:szCs w:val="18"/>
              </w:rPr>
              <w:tab/>
              <w:t>Self-isolate the child</w:t>
            </w:r>
            <w:r>
              <w:rPr>
                <w:rFonts w:ascii="Arial" w:hAnsi="Arial" w:cs="Arial"/>
                <w:sz w:val="18"/>
                <w:szCs w:val="18"/>
              </w:rPr>
              <w:t xml:space="preserve"> </w:t>
            </w:r>
            <w:r w:rsidRPr="001F6045">
              <w:rPr>
                <w:rFonts w:ascii="Arial" w:hAnsi="Arial" w:cs="Arial"/>
                <w:sz w:val="18"/>
                <w:szCs w:val="18"/>
              </w:rPr>
              <w:t xml:space="preserve">and that they should follow the ‘stay at home: guidance for households with possible or confirmed coronavirus (COVID-19) infection’ </w:t>
            </w:r>
            <w:hyperlink r:id="rId13" w:history="1">
              <w:r w:rsidRPr="001C4276">
                <w:rPr>
                  <w:rFonts w:ascii="Arial" w:hAnsi="Arial" w:cs="Arial"/>
                  <w:color w:val="0000FF"/>
                  <w:sz w:val="18"/>
                  <w:szCs w:val="18"/>
                  <w:u w:val="single"/>
                </w:rPr>
                <w:t>https://www.gov.uk/government/publications/covid-19-stay-at-home-guidance</w:t>
              </w:r>
            </w:hyperlink>
            <w:r w:rsidRPr="00F036DE">
              <w:rPr>
                <w:rFonts w:ascii="Arial" w:hAnsi="Arial" w:cs="Arial"/>
                <w:color w:val="7030A0"/>
                <w:sz w:val="18"/>
                <w:szCs w:val="18"/>
              </w:rPr>
              <w:t xml:space="preserve"> </w:t>
            </w:r>
            <w:r w:rsidRPr="001F6045">
              <w:rPr>
                <w:rFonts w:ascii="Arial" w:hAnsi="Arial" w:cs="Arial"/>
                <w:sz w:val="18"/>
                <w:szCs w:val="18"/>
              </w:rPr>
              <w:t xml:space="preserve">and must continue to self-isolate the child for at least 10 days from the onset of their symptoms and then return to school only if they do not have symptoms other than cough or loss of sense of smell/taste. (This is because a cough or anosmia can last for several weeks once the infection has gone.) The 10-day period starts from the day when the child first became ill. If they still have a high temperature, they should keep self-isolating until their temperature returns to normal. </w:t>
            </w:r>
          </w:p>
          <w:p w14:paraId="74D10980" w14:textId="77777777" w:rsidR="0083397A" w:rsidRPr="007E1304" w:rsidRDefault="0083397A" w:rsidP="0083397A">
            <w:pPr>
              <w:spacing w:after="25" w:line="243" w:lineRule="auto"/>
              <w:ind w:left="726"/>
              <w:rPr>
                <w:rFonts w:ascii="Arial" w:hAnsi="Arial" w:cs="Arial"/>
                <w:sz w:val="18"/>
                <w:szCs w:val="18"/>
              </w:rPr>
            </w:pPr>
            <w:r w:rsidRPr="007E1304">
              <w:rPr>
                <w:rFonts w:ascii="Arial" w:hAnsi="Arial" w:cs="Arial"/>
                <w:sz w:val="18"/>
                <w:szCs w:val="18"/>
              </w:rPr>
              <w:t>c)</w:t>
            </w:r>
            <w:r w:rsidRPr="007E1304">
              <w:rPr>
                <w:rFonts w:ascii="Arial" w:hAnsi="Arial" w:cs="Arial"/>
                <w:sz w:val="18"/>
                <w:szCs w:val="18"/>
              </w:rPr>
              <w:tab/>
              <w:t>Self-isolate any other siblings, who attend the same school or otherwise, and other family members who live in the same household for 14 days.</w:t>
            </w:r>
          </w:p>
          <w:p w14:paraId="12665D60" w14:textId="77777777" w:rsidR="0083397A" w:rsidRPr="007E1304" w:rsidRDefault="0083397A" w:rsidP="0083397A">
            <w:pPr>
              <w:spacing w:after="25" w:line="243" w:lineRule="auto"/>
              <w:ind w:left="726"/>
              <w:rPr>
                <w:rFonts w:ascii="Arial" w:hAnsi="Arial" w:cs="Arial"/>
                <w:sz w:val="18"/>
                <w:szCs w:val="18"/>
              </w:rPr>
            </w:pPr>
          </w:p>
          <w:p w14:paraId="7C18F8AC" w14:textId="473D5DE7" w:rsidR="0083397A" w:rsidRPr="0083397A" w:rsidRDefault="0083397A" w:rsidP="0083397A">
            <w:pPr>
              <w:numPr>
                <w:ilvl w:val="0"/>
                <w:numId w:val="19"/>
              </w:numPr>
              <w:spacing w:after="25" w:line="243" w:lineRule="auto"/>
              <w:ind w:hanging="360"/>
              <w:rPr>
                <w:rFonts w:ascii="Arial" w:hAnsi="Arial" w:cs="Arial"/>
                <w:sz w:val="18"/>
                <w:szCs w:val="18"/>
              </w:rPr>
            </w:pPr>
            <w:r w:rsidRPr="0083397A">
              <w:rPr>
                <w:rFonts w:ascii="Arial" w:hAnsi="Arial" w:cs="Arial"/>
                <w:sz w:val="18"/>
                <w:szCs w:val="18"/>
              </w:rPr>
              <w:t xml:space="preserve">Where a pupil has been confirmed as testing positive for coronavirus (COVID-19), the school will apply the Trust’s Internal Track and Trace system (currently on trial with yr6 only) to identify other pupils, and staff, who are at risk due to having been a ‘contact’ of the pupil. A ‘contact’ is defined as anyone who has been within 1 metre for 1 minute or 2 metres for 15 minutes of the positive case. Those contacts will be informed that they must self-isolate for 14 days. </w:t>
            </w:r>
          </w:p>
          <w:p w14:paraId="6508E5A7" w14:textId="77777777" w:rsidR="0083397A" w:rsidRPr="0083397A" w:rsidRDefault="0083397A" w:rsidP="0083397A">
            <w:pPr>
              <w:pStyle w:val="ListParagraph"/>
              <w:numPr>
                <w:ilvl w:val="0"/>
                <w:numId w:val="19"/>
              </w:numPr>
              <w:spacing w:after="3"/>
              <w:ind w:hanging="360"/>
              <w:rPr>
                <w:rFonts w:ascii="Arial" w:hAnsi="Arial" w:cs="Arial"/>
                <w:sz w:val="18"/>
                <w:szCs w:val="18"/>
              </w:rPr>
            </w:pPr>
            <w:r w:rsidRPr="0083397A">
              <w:rPr>
                <w:rFonts w:ascii="Arial" w:hAnsi="Arial" w:cs="Arial"/>
                <w:sz w:val="18"/>
                <w:szCs w:val="18"/>
              </w:rPr>
              <w:t xml:space="preserve">Where there is a positive coronavirus (COVID-19) confirmed case, the Headteacher, or SLT with delegated responsibility in the Headteacher’s absence, will inform the local health protection team </w:t>
            </w:r>
            <w:hyperlink r:id="rId14" w:history="1">
              <w:r w:rsidRPr="0083397A">
                <w:rPr>
                  <w:rFonts w:ascii="Arial" w:hAnsi="Arial" w:cs="Arial"/>
                  <w:sz w:val="18"/>
                  <w:szCs w:val="18"/>
                  <w:u w:val="single"/>
                </w:rPr>
                <w:t>https://www.gov.uk/health-protection-team</w:t>
              </w:r>
            </w:hyperlink>
            <w:r w:rsidRPr="0083397A">
              <w:rPr>
                <w:rFonts w:ascii="Arial" w:hAnsi="Arial" w:cs="Arial"/>
                <w:sz w:val="18"/>
                <w:szCs w:val="18"/>
              </w:rPr>
              <w:t xml:space="preserve">, the local authority and also their Executive Team link. </w:t>
            </w:r>
          </w:p>
          <w:p w14:paraId="215F2B96" w14:textId="77777777" w:rsidR="0083397A" w:rsidRPr="007E1304" w:rsidRDefault="0083397A" w:rsidP="0083397A">
            <w:pPr>
              <w:pStyle w:val="ListParagraph"/>
              <w:numPr>
                <w:ilvl w:val="0"/>
                <w:numId w:val="19"/>
              </w:numPr>
              <w:spacing w:after="3"/>
              <w:ind w:hanging="360"/>
              <w:rPr>
                <w:rFonts w:ascii="Arial" w:hAnsi="Arial" w:cs="Arial"/>
                <w:sz w:val="18"/>
                <w:szCs w:val="18"/>
              </w:rPr>
            </w:pPr>
            <w:r w:rsidRPr="0083397A">
              <w:rPr>
                <w:rFonts w:ascii="Arial" w:hAnsi="Arial" w:cs="Arial"/>
                <w:sz w:val="18"/>
                <w:szCs w:val="18"/>
              </w:rPr>
              <w:t xml:space="preserve">The Headteacher will inform staff whenever </w:t>
            </w:r>
            <w:r w:rsidRPr="007E1304">
              <w:rPr>
                <w:rFonts w:ascii="Arial" w:hAnsi="Arial" w:cs="Arial"/>
                <w:sz w:val="18"/>
                <w:szCs w:val="18"/>
              </w:rPr>
              <w:t>a pupil or staff member goes home with COVID-19 symptoms and whenever a pupil or staff member has tested positive for COVID-19.</w:t>
            </w:r>
          </w:p>
          <w:p w14:paraId="5B17CCE4" w14:textId="77777777" w:rsidR="0083397A" w:rsidRPr="007E1304" w:rsidRDefault="0083397A" w:rsidP="0083397A">
            <w:pPr>
              <w:numPr>
                <w:ilvl w:val="0"/>
                <w:numId w:val="19"/>
              </w:numPr>
              <w:spacing w:after="4" w:line="239" w:lineRule="auto"/>
              <w:ind w:hanging="360"/>
              <w:rPr>
                <w:rFonts w:ascii="Arial" w:hAnsi="Arial" w:cs="Arial"/>
                <w:sz w:val="18"/>
                <w:szCs w:val="18"/>
              </w:rPr>
            </w:pPr>
            <w:r w:rsidRPr="007E1304">
              <w:rPr>
                <w:rFonts w:ascii="Arial" w:hAnsi="Arial" w:cs="Arial"/>
                <w:sz w:val="18"/>
                <w:szCs w:val="18"/>
              </w:rPr>
              <w:t xml:space="preserve">Until the parent/carer of the pupil with coronavirus symptoms arrives, the pupil will be moved to a nominated clean and ventilated safety room (First-Aid room or similar) and a 1 metre+ distance will be maintained from all other staff and pupils. </w:t>
            </w:r>
          </w:p>
          <w:p w14:paraId="3B1C37E5" w14:textId="77777777" w:rsidR="0083397A" w:rsidRPr="007E1304" w:rsidRDefault="0083397A" w:rsidP="0083397A">
            <w:pPr>
              <w:numPr>
                <w:ilvl w:val="0"/>
                <w:numId w:val="19"/>
              </w:numPr>
              <w:spacing w:after="4" w:line="239" w:lineRule="auto"/>
              <w:ind w:hanging="360"/>
              <w:rPr>
                <w:rFonts w:ascii="Arial" w:hAnsi="Arial" w:cs="Arial"/>
                <w:sz w:val="18"/>
                <w:szCs w:val="18"/>
              </w:rPr>
            </w:pPr>
            <w:r w:rsidRPr="007E1304">
              <w:rPr>
                <w:rFonts w:ascii="Arial" w:hAnsi="Arial" w:cs="Arial"/>
                <w:sz w:val="18"/>
                <w:szCs w:val="18"/>
              </w:rPr>
              <w:t>Social distancing may need to be breached in the case of an emergency which requires close proximity assistance or contact. First-aider trained and supplied with PPE (minimum 3-ply mask, apron and gloves) in this circumstance.</w:t>
            </w:r>
          </w:p>
          <w:p w14:paraId="449929B4" w14:textId="77777777" w:rsidR="0083397A" w:rsidRPr="007E1304" w:rsidRDefault="0083397A" w:rsidP="0083397A">
            <w:pPr>
              <w:numPr>
                <w:ilvl w:val="0"/>
                <w:numId w:val="19"/>
              </w:numPr>
              <w:spacing w:after="8"/>
              <w:ind w:hanging="360"/>
              <w:rPr>
                <w:rFonts w:ascii="Arial" w:hAnsi="Arial" w:cs="Arial"/>
                <w:sz w:val="18"/>
                <w:szCs w:val="18"/>
              </w:rPr>
            </w:pPr>
            <w:r w:rsidRPr="007E1304">
              <w:rPr>
                <w:rFonts w:ascii="Arial" w:hAnsi="Arial" w:cs="Arial"/>
                <w:sz w:val="18"/>
                <w:szCs w:val="18"/>
              </w:rPr>
              <w:t xml:space="preserve">Deep clean of safety room once evacuated. </w:t>
            </w:r>
          </w:p>
          <w:p w14:paraId="42E1AC3E" w14:textId="77777777" w:rsidR="0083397A" w:rsidRPr="007E1304" w:rsidRDefault="0083397A" w:rsidP="0083397A">
            <w:pPr>
              <w:numPr>
                <w:ilvl w:val="0"/>
                <w:numId w:val="19"/>
              </w:numPr>
              <w:spacing w:line="244" w:lineRule="auto"/>
              <w:ind w:hanging="360"/>
              <w:rPr>
                <w:rFonts w:ascii="Arial" w:hAnsi="Arial" w:cs="Arial"/>
                <w:sz w:val="18"/>
                <w:szCs w:val="18"/>
              </w:rPr>
            </w:pPr>
            <w:r w:rsidRPr="007E1304">
              <w:rPr>
                <w:rFonts w:ascii="Arial" w:eastAsia="Segoe UI Emoji" w:hAnsi="Arial" w:cs="Arial"/>
                <w:sz w:val="18"/>
                <w:szCs w:val="18"/>
              </w:rPr>
              <w:t>Site</w:t>
            </w:r>
            <w:r w:rsidRPr="007E1304">
              <w:rPr>
                <w:rFonts w:ascii="Arial" w:hAnsi="Arial" w:cs="Arial"/>
                <w:sz w:val="18"/>
                <w:szCs w:val="18"/>
              </w:rPr>
              <w:t xml:space="preserve"> Manager: Advice on rubbish which may have been contaminated and all waste that has been in contact with the pupil – including tissues placed in a plastic bag and tied, then placed in another plastic bag and tied. The bag is marked and stored in a safe place until results are available. If the test results are negative – to be put with normal waste. If positive, follow Public Health England advice. </w:t>
            </w:r>
          </w:p>
          <w:p w14:paraId="669995CC" w14:textId="77777777" w:rsidR="0083397A" w:rsidRPr="007E1304" w:rsidRDefault="0083397A" w:rsidP="0083397A">
            <w:pPr>
              <w:spacing w:after="17"/>
              <w:ind w:left="726"/>
              <w:rPr>
                <w:rFonts w:ascii="Arial" w:hAnsi="Arial" w:cs="Arial"/>
                <w:sz w:val="18"/>
                <w:szCs w:val="18"/>
              </w:rPr>
            </w:pPr>
          </w:p>
          <w:p w14:paraId="2D1493B2" w14:textId="77777777" w:rsidR="0083397A" w:rsidRPr="007E1304" w:rsidRDefault="0083397A" w:rsidP="0083397A">
            <w:pPr>
              <w:tabs>
                <w:tab w:val="left" w:pos="5557"/>
              </w:tabs>
              <w:spacing w:after="17"/>
              <w:ind w:left="6"/>
              <w:rPr>
                <w:rFonts w:ascii="Arial" w:hAnsi="Arial" w:cs="Arial"/>
                <w:sz w:val="18"/>
                <w:szCs w:val="18"/>
              </w:rPr>
            </w:pPr>
            <w:r w:rsidRPr="007E1304">
              <w:rPr>
                <w:rFonts w:ascii="Arial" w:hAnsi="Arial" w:cs="Arial"/>
                <w:sz w:val="18"/>
                <w:szCs w:val="18"/>
              </w:rPr>
              <w:t>As a result: The risk of transmitting virus is reduced.</w:t>
            </w:r>
          </w:p>
          <w:p w14:paraId="2B0DE54D" w14:textId="77777777" w:rsidR="0083397A" w:rsidRPr="00B340F0" w:rsidRDefault="0083397A" w:rsidP="0083397A">
            <w:pPr>
              <w:spacing w:after="3"/>
              <w:ind w:left="360"/>
              <w:rPr>
                <w:rFonts w:ascii="Arial" w:hAnsi="Arial" w:cs="Arial"/>
                <w:sz w:val="18"/>
                <w:szCs w:val="18"/>
              </w:rPr>
            </w:pPr>
          </w:p>
        </w:tc>
        <w:tc>
          <w:tcPr>
            <w:tcW w:w="1560" w:type="dxa"/>
          </w:tcPr>
          <w:p w14:paraId="4F227AA9" w14:textId="77777777" w:rsidR="0083397A" w:rsidRDefault="0083397A" w:rsidP="0083397A">
            <w:pPr>
              <w:pStyle w:val="ListParagraph"/>
              <w:spacing w:before="60" w:after="60" w:line="264" w:lineRule="auto"/>
              <w:ind w:left="37"/>
              <w:contextualSpacing w:val="0"/>
              <w:rPr>
                <w:rFonts w:ascii="Arial" w:hAnsi="Arial" w:cs="Arial"/>
                <w:sz w:val="20"/>
                <w:szCs w:val="20"/>
              </w:rPr>
            </w:pPr>
          </w:p>
        </w:tc>
        <w:tc>
          <w:tcPr>
            <w:tcW w:w="1560" w:type="dxa"/>
            <w:vAlign w:val="center"/>
          </w:tcPr>
          <w:p w14:paraId="78C88E5E" w14:textId="77777777" w:rsidR="0083397A" w:rsidRDefault="0083397A" w:rsidP="0083397A">
            <w:pPr>
              <w:pStyle w:val="ListParagraph"/>
              <w:spacing w:before="60" w:after="60" w:line="264" w:lineRule="auto"/>
              <w:ind w:left="37"/>
              <w:contextualSpacing w:val="0"/>
              <w:rPr>
                <w:rFonts w:ascii="Arial" w:hAnsi="Arial" w:cs="Arial"/>
                <w:sz w:val="20"/>
                <w:szCs w:val="20"/>
              </w:rPr>
            </w:pPr>
            <w:r>
              <w:rPr>
                <w:rFonts w:ascii="Arial" w:hAnsi="Arial" w:cs="Arial"/>
                <w:sz w:val="20"/>
                <w:szCs w:val="20"/>
              </w:rPr>
              <w:t>Headteacher</w:t>
            </w:r>
          </w:p>
          <w:p w14:paraId="410A9858" w14:textId="77777777" w:rsidR="0083397A" w:rsidRDefault="0083397A" w:rsidP="0083397A">
            <w:pPr>
              <w:pStyle w:val="ListParagraph"/>
              <w:spacing w:before="60" w:after="60" w:line="264" w:lineRule="auto"/>
              <w:ind w:left="37"/>
              <w:contextualSpacing w:val="0"/>
              <w:rPr>
                <w:rFonts w:ascii="Arial" w:hAnsi="Arial" w:cs="Arial"/>
                <w:sz w:val="20"/>
                <w:szCs w:val="20"/>
              </w:rPr>
            </w:pPr>
            <w:r>
              <w:rPr>
                <w:rFonts w:ascii="Arial" w:hAnsi="Arial" w:cs="Arial"/>
                <w:sz w:val="20"/>
                <w:szCs w:val="20"/>
              </w:rPr>
              <w:t>Staff</w:t>
            </w:r>
          </w:p>
          <w:p w14:paraId="4E834CE6" w14:textId="77777777" w:rsidR="0083397A" w:rsidRDefault="0083397A" w:rsidP="0083397A">
            <w:pPr>
              <w:pStyle w:val="ListParagraph"/>
              <w:spacing w:before="60" w:after="60" w:line="264" w:lineRule="auto"/>
              <w:ind w:left="37"/>
              <w:contextualSpacing w:val="0"/>
              <w:rPr>
                <w:rFonts w:ascii="Arial" w:hAnsi="Arial" w:cs="Arial"/>
                <w:sz w:val="20"/>
                <w:szCs w:val="20"/>
              </w:rPr>
            </w:pPr>
            <w:r>
              <w:rPr>
                <w:rFonts w:ascii="Arial" w:hAnsi="Arial" w:cs="Arial"/>
                <w:sz w:val="20"/>
                <w:szCs w:val="20"/>
              </w:rPr>
              <w:t>Site Manager</w:t>
            </w:r>
          </w:p>
        </w:tc>
        <w:tc>
          <w:tcPr>
            <w:tcW w:w="850" w:type="dxa"/>
            <w:vAlign w:val="center"/>
          </w:tcPr>
          <w:p w14:paraId="1E29E0BC" w14:textId="77777777" w:rsidR="0083397A" w:rsidRDefault="0083397A" w:rsidP="0083397A">
            <w:pPr>
              <w:spacing w:before="60" w:after="60" w:line="264" w:lineRule="auto"/>
              <w:rPr>
                <w:rFonts w:ascii="Arial" w:hAnsi="Arial" w:cs="Arial"/>
                <w:sz w:val="20"/>
                <w:szCs w:val="20"/>
              </w:rPr>
            </w:pPr>
            <w:r>
              <w:rPr>
                <w:rFonts w:ascii="Arial" w:hAnsi="Arial" w:cs="Arial"/>
                <w:sz w:val="20"/>
                <w:szCs w:val="20"/>
              </w:rPr>
              <w:t>3</w:t>
            </w:r>
          </w:p>
        </w:tc>
        <w:tc>
          <w:tcPr>
            <w:tcW w:w="851" w:type="dxa"/>
            <w:vAlign w:val="center"/>
          </w:tcPr>
          <w:p w14:paraId="479F4338" w14:textId="77777777" w:rsidR="0083397A" w:rsidRDefault="0083397A" w:rsidP="0083397A">
            <w:pPr>
              <w:spacing w:before="60" w:after="60" w:line="264" w:lineRule="auto"/>
              <w:rPr>
                <w:rFonts w:ascii="Arial" w:hAnsi="Arial" w:cs="Arial"/>
                <w:sz w:val="20"/>
                <w:szCs w:val="20"/>
              </w:rPr>
            </w:pPr>
            <w:r>
              <w:rPr>
                <w:rFonts w:ascii="Arial" w:hAnsi="Arial" w:cs="Arial"/>
                <w:sz w:val="20"/>
                <w:szCs w:val="20"/>
              </w:rPr>
              <w:t>5</w:t>
            </w:r>
          </w:p>
        </w:tc>
        <w:tc>
          <w:tcPr>
            <w:tcW w:w="1134" w:type="dxa"/>
            <w:vAlign w:val="center"/>
          </w:tcPr>
          <w:p w14:paraId="43E29AA7" w14:textId="77777777" w:rsidR="0083397A" w:rsidRDefault="0083397A" w:rsidP="0083397A">
            <w:pPr>
              <w:spacing w:before="60" w:after="60" w:line="264" w:lineRule="auto"/>
              <w:rPr>
                <w:rFonts w:ascii="Arial" w:hAnsi="Arial" w:cs="Arial"/>
                <w:sz w:val="20"/>
                <w:szCs w:val="20"/>
              </w:rPr>
            </w:pPr>
            <w:r>
              <w:rPr>
                <w:rFonts w:ascii="Arial" w:hAnsi="Arial" w:cs="Arial"/>
                <w:sz w:val="20"/>
                <w:szCs w:val="20"/>
              </w:rPr>
              <w:t>15</w:t>
            </w:r>
          </w:p>
        </w:tc>
      </w:tr>
      <w:tr w:rsidR="0083397A" w:rsidRPr="00A2639B" w14:paraId="06110DB8" w14:textId="77777777" w:rsidTr="00DF3026">
        <w:trPr>
          <w:trHeight w:val="1622"/>
        </w:trPr>
        <w:tc>
          <w:tcPr>
            <w:tcW w:w="16723" w:type="dxa"/>
            <w:gridSpan w:val="9"/>
            <w:vAlign w:val="center"/>
          </w:tcPr>
          <w:p w14:paraId="656E9BB6" w14:textId="77777777" w:rsidR="0083397A" w:rsidRPr="0094473C" w:rsidRDefault="0083397A" w:rsidP="0083397A">
            <w:pPr>
              <w:ind w:left="1"/>
              <w:rPr>
                <w:rFonts w:ascii="Arial" w:hAnsi="Arial" w:cs="Arial"/>
                <w:b/>
                <w:sz w:val="18"/>
                <w:szCs w:val="18"/>
              </w:rPr>
            </w:pPr>
            <w:r w:rsidRPr="0094473C">
              <w:rPr>
                <w:rFonts w:ascii="Arial" w:hAnsi="Arial" w:cs="Arial"/>
                <w:b/>
                <w:sz w:val="18"/>
                <w:szCs w:val="18"/>
              </w:rPr>
              <w:t>Useful DfE website links:</w:t>
            </w:r>
          </w:p>
          <w:p w14:paraId="5F588FA0" w14:textId="77777777" w:rsidR="0083397A" w:rsidRPr="0094473C" w:rsidRDefault="0083397A" w:rsidP="0083397A">
            <w:pPr>
              <w:ind w:left="1"/>
              <w:rPr>
                <w:rFonts w:ascii="Arial" w:hAnsi="Arial" w:cs="Arial"/>
                <w:sz w:val="18"/>
                <w:szCs w:val="18"/>
              </w:rPr>
            </w:pPr>
            <w:r w:rsidRPr="0094473C">
              <w:rPr>
                <w:rFonts w:ascii="Arial" w:hAnsi="Arial" w:cs="Arial"/>
                <w:sz w:val="18"/>
                <w:szCs w:val="18"/>
              </w:rPr>
              <w:t xml:space="preserve">Coronavirus (COVID-19): guidance for schools and other educational settings </w:t>
            </w:r>
            <w:hyperlink r:id="rId15" w:history="1">
              <w:r w:rsidRPr="0094473C">
                <w:rPr>
                  <w:rStyle w:val="Hyperlink"/>
                  <w:rFonts w:ascii="Arial" w:hAnsi="Arial" w:cs="Arial"/>
                  <w:sz w:val="18"/>
                  <w:szCs w:val="18"/>
                </w:rPr>
                <w:t>https://www.gov.uk/government/collections/coronavirus-covid-19-guidance-for-schools-and-other-educational-settings</w:t>
              </w:r>
            </w:hyperlink>
          </w:p>
          <w:p w14:paraId="638AC64A" w14:textId="77777777" w:rsidR="0083397A" w:rsidRPr="0094473C" w:rsidRDefault="0083397A" w:rsidP="0083397A">
            <w:pPr>
              <w:ind w:left="1"/>
              <w:rPr>
                <w:rFonts w:ascii="Arial" w:hAnsi="Arial" w:cs="Arial"/>
                <w:sz w:val="18"/>
                <w:szCs w:val="18"/>
              </w:rPr>
            </w:pPr>
            <w:r w:rsidRPr="0094473C">
              <w:rPr>
                <w:rFonts w:ascii="Arial" w:hAnsi="Arial" w:cs="Arial"/>
                <w:sz w:val="18"/>
                <w:szCs w:val="18"/>
              </w:rPr>
              <w:t xml:space="preserve">Coronavirus (COVID-19): implementing protective measures in education and childcare settings </w:t>
            </w:r>
            <w:hyperlink r:id="rId16" w:history="1">
              <w:r w:rsidRPr="0094473C">
                <w:rPr>
                  <w:rStyle w:val="Hyperlink"/>
                  <w:rFonts w:ascii="Arial" w:hAnsi="Arial" w:cs="Arial"/>
                  <w:sz w:val="18"/>
                  <w:szCs w:val="18"/>
                </w:rPr>
                <w:t>https://www.gov.uk/government/publications/coronavirus-covid-19-implementing-protective-measures-in-education-and-childcare-settings/coronavirus-covid-19-implementing-protective-measures-in-education-and-childcare-settings</w:t>
              </w:r>
            </w:hyperlink>
          </w:p>
          <w:p w14:paraId="5DE5E491" w14:textId="77777777" w:rsidR="0083397A" w:rsidRPr="0094473C" w:rsidRDefault="0083397A" w:rsidP="0083397A">
            <w:pPr>
              <w:ind w:left="1"/>
              <w:rPr>
                <w:rFonts w:ascii="Arial" w:hAnsi="Arial" w:cs="Arial"/>
                <w:sz w:val="18"/>
                <w:szCs w:val="18"/>
              </w:rPr>
            </w:pPr>
            <w:r w:rsidRPr="0094473C">
              <w:rPr>
                <w:rFonts w:ascii="Arial" w:hAnsi="Arial" w:cs="Arial"/>
                <w:sz w:val="18"/>
                <w:szCs w:val="18"/>
              </w:rPr>
              <w:t xml:space="preserve">Actions for education and childcare settings to prepare for wider opening from 1 June 2020 </w:t>
            </w:r>
            <w:hyperlink r:id="rId17" w:history="1">
              <w:r w:rsidRPr="0094473C">
                <w:rPr>
                  <w:rFonts w:ascii="Arial" w:hAnsi="Arial" w:cs="Arial"/>
                  <w:color w:val="0000FF"/>
                  <w:sz w:val="18"/>
                  <w:szCs w:val="18"/>
                  <w:u w:val="single"/>
                </w:rPr>
                <w:t>https://www.gov.uk/government/publications/actions-for-educational-and-childcare-settings-to-prepare-for-wider-opening-from-1-june-2020/actions-for-education-and-childcare-settings-to-prepare-for-wider-opening-from-1-june-2020</w:t>
              </w:r>
            </w:hyperlink>
          </w:p>
          <w:p w14:paraId="577E66CA" w14:textId="77777777" w:rsidR="0083397A" w:rsidRPr="0094473C" w:rsidRDefault="0083397A" w:rsidP="0083397A">
            <w:pPr>
              <w:ind w:left="1"/>
              <w:rPr>
                <w:rFonts w:ascii="Arial" w:hAnsi="Arial" w:cs="Arial"/>
                <w:sz w:val="18"/>
                <w:szCs w:val="18"/>
              </w:rPr>
            </w:pPr>
            <w:r w:rsidRPr="0094473C">
              <w:rPr>
                <w:rFonts w:ascii="Arial" w:hAnsi="Arial" w:cs="Arial"/>
                <w:sz w:val="18"/>
                <w:szCs w:val="18"/>
              </w:rPr>
              <w:t xml:space="preserve">COVID-19: cleaning in non-healthcare settings </w:t>
            </w:r>
            <w:hyperlink r:id="rId18" w:history="1">
              <w:r w:rsidRPr="0094473C">
                <w:rPr>
                  <w:rStyle w:val="Hyperlink"/>
                  <w:rFonts w:ascii="Arial" w:hAnsi="Arial" w:cs="Arial"/>
                  <w:sz w:val="18"/>
                  <w:szCs w:val="18"/>
                </w:rPr>
                <w:t>https://www.gov.uk/government/publications/covid-19-decontamination-in-non-healthcare-settings/covid-19-decontamination-in-non-healthcare-settings</w:t>
              </w:r>
            </w:hyperlink>
          </w:p>
          <w:p w14:paraId="273A449A" w14:textId="77777777" w:rsidR="0083397A" w:rsidRPr="0094473C" w:rsidRDefault="0083397A" w:rsidP="0083397A">
            <w:pPr>
              <w:ind w:left="1"/>
              <w:rPr>
                <w:rFonts w:ascii="Arial" w:hAnsi="Arial" w:cs="Arial"/>
                <w:sz w:val="18"/>
                <w:szCs w:val="18"/>
              </w:rPr>
            </w:pPr>
            <w:r w:rsidRPr="0094473C">
              <w:rPr>
                <w:rFonts w:ascii="Arial" w:hAnsi="Arial" w:cs="Arial"/>
                <w:sz w:val="18"/>
                <w:szCs w:val="18"/>
              </w:rPr>
              <w:t xml:space="preserve">Coronavirus (COVID-19): attendance recording for educational settings </w:t>
            </w:r>
            <w:hyperlink r:id="rId19" w:history="1">
              <w:r w:rsidRPr="0094473C">
                <w:rPr>
                  <w:rStyle w:val="Hyperlink"/>
                  <w:rFonts w:ascii="Arial" w:hAnsi="Arial" w:cs="Arial"/>
                  <w:sz w:val="18"/>
                  <w:szCs w:val="18"/>
                </w:rPr>
                <w:t>https://www.gov.uk/government/publications/coronavirus-covid-19-attendance-recording-for-educational-settings</w:t>
              </w:r>
            </w:hyperlink>
          </w:p>
          <w:p w14:paraId="01668D09" w14:textId="77777777" w:rsidR="0083397A" w:rsidRPr="0094473C" w:rsidRDefault="0083397A" w:rsidP="0083397A">
            <w:pPr>
              <w:ind w:left="1"/>
              <w:rPr>
                <w:rFonts w:ascii="Arial" w:hAnsi="Arial" w:cs="Arial"/>
                <w:sz w:val="18"/>
                <w:szCs w:val="18"/>
              </w:rPr>
            </w:pPr>
            <w:r w:rsidRPr="0094473C">
              <w:rPr>
                <w:rFonts w:ascii="Arial" w:hAnsi="Arial" w:cs="Arial"/>
                <w:sz w:val="18"/>
                <w:szCs w:val="18"/>
              </w:rPr>
              <w:lastRenderedPageBreak/>
              <w:t xml:space="preserve">Coronavirus (COVID-19): financial support for schools </w:t>
            </w:r>
            <w:hyperlink r:id="rId20" w:history="1">
              <w:r w:rsidRPr="0094473C">
                <w:rPr>
                  <w:rStyle w:val="Hyperlink"/>
                  <w:rFonts w:ascii="Arial" w:hAnsi="Arial" w:cs="Arial"/>
                  <w:sz w:val="18"/>
                  <w:szCs w:val="18"/>
                </w:rPr>
                <w:t>https://www.gov.uk/government/publications/coronavirus-covid-19-financial-support-for-schools</w:t>
              </w:r>
            </w:hyperlink>
          </w:p>
          <w:p w14:paraId="563D3183" w14:textId="77777777" w:rsidR="0083397A" w:rsidRPr="0094473C" w:rsidRDefault="0083397A" w:rsidP="0083397A">
            <w:pPr>
              <w:ind w:left="1"/>
              <w:rPr>
                <w:rStyle w:val="Hyperlink"/>
                <w:rFonts w:ascii="Arial" w:hAnsi="Arial" w:cs="Arial"/>
                <w:sz w:val="18"/>
                <w:szCs w:val="18"/>
              </w:rPr>
            </w:pPr>
            <w:r w:rsidRPr="0094473C">
              <w:rPr>
                <w:rFonts w:ascii="Arial" w:hAnsi="Arial" w:cs="Arial"/>
                <w:sz w:val="18"/>
                <w:szCs w:val="18"/>
              </w:rPr>
              <w:t xml:space="preserve">Opening schools and educational settings to more pupils from 1 June: guidance for parents and carers </w:t>
            </w:r>
            <w:hyperlink r:id="rId21" w:history="1">
              <w:r w:rsidRPr="0094473C">
                <w:rPr>
                  <w:rStyle w:val="Hyperlink"/>
                  <w:rFonts w:ascii="Arial" w:hAnsi="Arial" w:cs="Arial"/>
                  <w:sz w:val="18"/>
                  <w:szCs w:val="18"/>
                </w:rPr>
                <w:t>https://www.gov.uk/government/publications/closure-of-educational-settings-information-for-parents-and-carers/reopening-schools-and-other-educational-settings-from-1-june</w:t>
              </w:r>
            </w:hyperlink>
          </w:p>
          <w:p w14:paraId="04A164FB" w14:textId="77777777" w:rsidR="0083397A" w:rsidRPr="0094473C" w:rsidRDefault="0083397A" w:rsidP="0083397A">
            <w:pPr>
              <w:rPr>
                <w:rFonts w:ascii="Arial" w:hAnsi="Arial" w:cs="Arial"/>
                <w:sz w:val="18"/>
                <w:szCs w:val="18"/>
              </w:rPr>
            </w:pPr>
            <w:r w:rsidRPr="0094473C">
              <w:rPr>
                <w:rFonts w:ascii="Arial" w:hAnsi="Arial" w:cs="Arial"/>
                <w:sz w:val="18"/>
                <w:szCs w:val="18"/>
              </w:rPr>
              <w:t>Supporting vulnerable children and young people During the coronavirus (COVID-19) outbreak - action for educational providers and other partners</w:t>
            </w:r>
          </w:p>
          <w:p w14:paraId="3EABAFD3" w14:textId="77777777" w:rsidR="0083397A" w:rsidRPr="0094473C" w:rsidRDefault="00F11753" w:rsidP="0083397A">
            <w:pPr>
              <w:ind w:left="1"/>
              <w:rPr>
                <w:rFonts w:ascii="Arial" w:hAnsi="Arial" w:cs="Arial"/>
                <w:sz w:val="18"/>
                <w:szCs w:val="18"/>
              </w:rPr>
            </w:pPr>
            <w:hyperlink r:id="rId22" w:history="1">
              <w:r w:rsidR="0083397A" w:rsidRPr="0094473C">
                <w:rPr>
                  <w:rStyle w:val="Hyperlink"/>
                  <w:rFonts w:ascii="Arial" w:hAnsi="Arial" w:cs="Arial"/>
                  <w:sz w:val="18"/>
                  <w:szCs w:val="18"/>
                </w:rPr>
                <w:t>https://www.gov.uk/government/publications/coronavirus-covid-19-guidance-on-vulnerable-children-and-young-people/coronavirus-covid-19-guidance-on-vulnerable-children-and-young-people</w:t>
              </w:r>
            </w:hyperlink>
          </w:p>
          <w:p w14:paraId="5B8505CC" w14:textId="77777777" w:rsidR="0083397A" w:rsidRDefault="0083397A" w:rsidP="0083397A">
            <w:pPr>
              <w:ind w:left="1"/>
              <w:rPr>
                <w:rStyle w:val="Hyperlink"/>
                <w:rFonts w:ascii="Arial" w:hAnsi="Arial" w:cs="Arial"/>
                <w:sz w:val="18"/>
                <w:szCs w:val="18"/>
              </w:rPr>
            </w:pPr>
            <w:r w:rsidRPr="0094473C">
              <w:rPr>
                <w:rFonts w:ascii="Arial" w:hAnsi="Arial" w:cs="Arial"/>
                <w:sz w:val="18"/>
                <w:szCs w:val="18"/>
              </w:rPr>
              <w:t xml:space="preserve">Actions for schools during the coronavirus outbreak </w:t>
            </w:r>
            <w:hyperlink r:id="rId23" w:history="1">
              <w:r w:rsidRPr="0094473C">
                <w:rPr>
                  <w:rStyle w:val="Hyperlink"/>
                  <w:rFonts w:ascii="Arial" w:hAnsi="Arial" w:cs="Arial"/>
                  <w:sz w:val="18"/>
                  <w:szCs w:val="18"/>
                </w:rPr>
                <w:t>https://www.gov.uk/government/publications/covid-19-school-closures/guidance-for-schools-about-temporarily-closing</w:t>
              </w:r>
            </w:hyperlink>
            <w:r w:rsidRPr="0094473C">
              <w:rPr>
                <w:rStyle w:val="Hyperlink"/>
                <w:rFonts w:ascii="Arial" w:hAnsi="Arial" w:cs="Arial"/>
                <w:sz w:val="18"/>
                <w:szCs w:val="18"/>
              </w:rPr>
              <w:t xml:space="preserve"> </w:t>
            </w:r>
          </w:p>
          <w:p w14:paraId="656CECF7" w14:textId="77777777" w:rsidR="0083397A" w:rsidRDefault="0083397A" w:rsidP="0083397A">
            <w:pPr>
              <w:spacing w:before="60" w:after="60" w:line="264" w:lineRule="auto"/>
              <w:rPr>
                <w:rFonts w:ascii="Arial" w:hAnsi="Arial" w:cs="Arial"/>
                <w:sz w:val="20"/>
                <w:szCs w:val="20"/>
              </w:rPr>
            </w:pPr>
          </w:p>
        </w:tc>
        <w:tc>
          <w:tcPr>
            <w:tcW w:w="1134" w:type="dxa"/>
            <w:vAlign w:val="center"/>
          </w:tcPr>
          <w:p w14:paraId="1ECBA8A2" w14:textId="77777777" w:rsidR="0083397A" w:rsidRDefault="0083397A" w:rsidP="0083397A">
            <w:pPr>
              <w:spacing w:before="60" w:after="60" w:line="264" w:lineRule="auto"/>
              <w:rPr>
                <w:rFonts w:ascii="Arial" w:hAnsi="Arial" w:cs="Arial"/>
                <w:sz w:val="20"/>
                <w:szCs w:val="20"/>
              </w:rPr>
            </w:pPr>
          </w:p>
        </w:tc>
      </w:tr>
    </w:tbl>
    <w:p w14:paraId="160493CC" w14:textId="77777777" w:rsidR="00D528CC" w:rsidRDefault="00322060">
      <w:pPr>
        <w:rPr>
          <w:rFonts w:ascii="Arial" w:hAnsi="Arial" w:cs="Arial"/>
          <w:sz w:val="20"/>
          <w:szCs w:val="20"/>
        </w:rPr>
      </w:pPr>
      <w:r>
        <w:rPr>
          <w:rFonts w:ascii="Arial" w:hAnsi="Arial" w:cs="Arial"/>
          <w:sz w:val="20"/>
          <w:szCs w:val="20"/>
        </w:rPr>
        <w:br w:type="textWrapping" w:clear="all"/>
      </w:r>
    </w:p>
    <w:p w14:paraId="48A6BC52" w14:textId="77777777" w:rsidR="00275BEA" w:rsidRDefault="00275BEA" w:rsidP="00EB4C36">
      <w:pPr>
        <w:tabs>
          <w:tab w:val="left" w:pos="4114"/>
        </w:tabs>
        <w:rPr>
          <w:rFonts w:cs="Calibri"/>
          <w:sz w:val="20"/>
          <w:szCs w:val="20"/>
        </w:rPr>
      </w:pPr>
    </w:p>
    <w:p w14:paraId="3F936D02" w14:textId="16B35858" w:rsidR="00A70264" w:rsidRDefault="00A70264" w:rsidP="00EB4C36">
      <w:pPr>
        <w:tabs>
          <w:tab w:val="left" w:pos="4114"/>
        </w:tabs>
        <w:rPr>
          <w:rFonts w:cs="Calibri"/>
          <w:sz w:val="20"/>
          <w:szCs w:val="20"/>
        </w:rPr>
      </w:pPr>
    </w:p>
    <w:p w14:paraId="15C9A9B0" w14:textId="7950F0A5" w:rsidR="00A70264" w:rsidRDefault="00A70264" w:rsidP="00EB4C36">
      <w:pPr>
        <w:tabs>
          <w:tab w:val="left" w:pos="4114"/>
        </w:tabs>
        <w:rPr>
          <w:rFonts w:cs="Calibri"/>
          <w:sz w:val="20"/>
          <w:szCs w:val="20"/>
        </w:rPr>
      </w:pPr>
    </w:p>
    <w:p w14:paraId="747F951C" w14:textId="5308CDE4" w:rsidR="00B340F0" w:rsidRDefault="00025698" w:rsidP="00EB4C36">
      <w:pPr>
        <w:tabs>
          <w:tab w:val="left" w:pos="4114"/>
        </w:tabs>
        <w:rPr>
          <w:rFonts w:cs="Calibri"/>
          <w:sz w:val="20"/>
          <w:szCs w:val="20"/>
        </w:rPr>
      </w:pPr>
      <w:r w:rsidRPr="00025698">
        <w:rPr>
          <w:rFonts w:cs="Calibri"/>
          <w:noProof/>
          <w:sz w:val="20"/>
          <w:szCs w:val="20"/>
        </w:rPr>
        <w:drawing>
          <wp:inline distT="0" distB="0" distL="0" distR="0" wp14:anchorId="16EDAD14" wp14:editId="37159BDA">
            <wp:extent cx="6096528" cy="3429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096528" cy="3429297"/>
                    </a:xfrm>
                    <a:prstGeom prst="rect">
                      <a:avLst/>
                    </a:prstGeom>
                  </pic:spPr>
                </pic:pic>
              </a:graphicData>
            </a:graphic>
          </wp:inline>
        </w:drawing>
      </w:r>
    </w:p>
    <w:p w14:paraId="13CF798D" w14:textId="00D2F007" w:rsidR="00025698" w:rsidRDefault="00025698" w:rsidP="00EB4C36">
      <w:pPr>
        <w:tabs>
          <w:tab w:val="left" w:pos="4114"/>
        </w:tabs>
        <w:rPr>
          <w:rFonts w:cs="Calibri"/>
          <w:sz w:val="20"/>
          <w:szCs w:val="20"/>
        </w:rPr>
      </w:pPr>
      <w:r w:rsidRPr="00025698">
        <w:rPr>
          <w:rFonts w:cs="Calibri"/>
          <w:noProof/>
          <w:sz w:val="20"/>
          <w:szCs w:val="20"/>
        </w:rPr>
        <w:lastRenderedPageBreak/>
        <w:drawing>
          <wp:inline distT="0" distB="0" distL="0" distR="0" wp14:anchorId="5A9BC7CA" wp14:editId="254C728A">
            <wp:extent cx="6096528" cy="34292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096528" cy="3429297"/>
                    </a:xfrm>
                    <a:prstGeom prst="rect">
                      <a:avLst/>
                    </a:prstGeom>
                  </pic:spPr>
                </pic:pic>
              </a:graphicData>
            </a:graphic>
          </wp:inline>
        </w:drawing>
      </w:r>
    </w:p>
    <w:p w14:paraId="374EF27E" w14:textId="2BD8F7A8" w:rsidR="00025698" w:rsidRDefault="00025698" w:rsidP="00EB4C36">
      <w:pPr>
        <w:tabs>
          <w:tab w:val="left" w:pos="4114"/>
        </w:tabs>
        <w:rPr>
          <w:rFonts w:cs="Calibri"/>
          <w:sz w:val="20"/>
          <w:szCs w:val="20"/>
        </w:rPr>
      </w:pPr>
      <w:r w:rsidRPr="00025698">
        <w:rPr>
          <w:rFonts w:cs="Calibri"/>
          <w:noProof/>
          <w:sz w:val="20"/>
          <w:szCs w:val="20"/>
        </w:rPr>
        <w:lastRenderedPageBreak/>
        <w:drawing>
          <wp:inline distT="0" distB="0" distL="0" distR="0" wp14:anchorId="4939DD21" wp14:editId="4BE5040B">
            <wp:extent cx="6096528" cy="34292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096528" cy="3429297"/>
                    </a:xfrm>
                    <a:prstGeom prst="rect">
                      <a:avLst/>
                    </a:prstGeom>
                  </pic:spPr>
                </pic:pic>
              </a:graphicData>
            </a:graphic>
          </wp:inline>
        </w:drawing>
      </w:r>
    </w:p>
    <w:p w14:paraId="3DA1C3D2" w14:textId="501C9649" w:rsidR="00025698" w:rsidRDefault="00025698" w:rsidP="00EB4C36">
      <w:pPr>
        <w:tabs>
          <w:tab w:val="left" w:pos="4114"/>
        </w:tabs>
        <w:rPr>
          <w:rFonts w:cs="Calibri"/>
          <w:sz w:val="20"/>
          <w:szCs w:val="20"/>
        </w:rPr>
      </w:pPr>
      <w:r w:rsidRPr="00025698">
        <w:rPr>
          <w:rFonts w:cs="Calibri"/>
          <w:noProof/>
          <w:sz w:val="20"/>
          <w:szCs w:val="20"/>
        </w:rPr>
        <w:lastRenderedPageBreak/>
        <w:drawing>
          <wp:inline distT="0" distB="0" distL="0" distR="0" wp14:anchorId="73BE5456" wp14:editId="67B65263">
            <wp:extent cx="6096528" cy="34292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096528" cy="3429297"/>
                    </a:xfrm>
                    <a:prstGeom prst="rect">
                      <a:avLst/>
                    </a:prstGeom>
                  </pic:spPr>
                </pic:pic>
              </a:graphicData>
            </a:graphic>
          </wp:inline>
        </w:drawing>
      </w:r>
    </w:p>
    <w:p w14:paraId="5D883AA5" w14:textId="24391284" w:rsidR="00B340F0" w:rsidRDefault="00B340F0" w:rsidP="00EB4C36">
      <w:pPr>
        <w:tabs>
          <w:tab w:val="left" w:pos="4114"/>
        </w:tabs>
        <w:rPr>
          <w:rFonts w:cs="Calibri"/>
          <w:sz w:val="20"/>
          <w:szCs w:val="20"/>
        </w:rPr>
      </w:pPr>
    </w:p>
    <w:p w14:paraId="4E3EC64C" w14:textId="77777777" w:rsidR="00A70264" w:rsidRDefault="00A70264" w:rsidP="00EB4C36">
      <w:pPr>
        <w:tabs>
          <w:tab w:val="left" w:pos="4114"/>
        </w:tabs>
        <w:rPr>
          <w:rFonts w:cs="Calibri"/>
          <w:sz w:val="20"/>
          <w:szCs w:val="20"/>
        </w:rPr>
      </w:pPr>
    </w:p>
    <w:sectPr w:rsidR="00A70264" w:rsidSect="00911475">
      <w:footerReference w:type="default" r:id="rId28"/>
      <w:type w:val="continuous"/>
      <w:pgSz w:w="16838" w:h="11906" w:orient="landscape" w:code="9"/>
      <w:pgMar w:top="284" w:right="253" w:bottom="284" w:left="28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2272F" w14:textId="77777777" w:rsidR="00F11753" w:rsidRDefault="00F11753" w:rsidP="00F02C1E">
      <w:pPr>
        <w:spacing w:after="0" w:line="240" w:lineRule="auto"/>
      </w:pPr>
      <w:r>
        <w:separator/>
      </w:r>
    </w:p>
  </w:endnote>
  <w:endnote w:type="continuationSeparator" w:id="0">
    <w:p w14:paraId="2CA49F5D" w14:textId="77777777" w:rsidR="00F11753" w:rsidRDefault="00F11753" w:rsidP="00F02C1E">
      <w:pPr>
        <w:spacing w:after="0" w:line="240" w:lineRule="auto"/>
      </w:pPr>
      <w:r>
        <w:continuationSeparator/>
      </w:r>
    </w:p>
  </w:endnote>
  <w:endnote w:type="continuationNotice" w:id="1">
    <w:p w14:paraId="249BF056" w14:textId="77777777" w:rsidR="00F11753" w:rsidRDefault="00F117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970965"/>
      <w:docPartObj>
        <w:docPartGallery w:val="Page Numbers (Bottom of Page)"/>
        <w:docPartUnique/>
      </w:docPartObj>
    </w:sdtPr>
    <w:sdtEndPr>
      <w:rPr>
        <w:noProof/>
      </w:rPr>
    </w:sdtEndPr>
    <w:sdtContent>
      <w:p w14:paraId="2578F0C1" w14:textId="77777777" w:rsidR="00EE4226" w:rsidRDefault="00EE42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B8E086" w14:textId="77777777" w:rsidR="00EE4226" w:rsidRPr="00591EEA" w:rsidRDefault="00EE4226" w:rsidP="00591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428A2" w14:textId="77777777" w:rsidR="00F11753" w:rsidRDefault="00F11753" w:rsidP="00F02C1E">
      <w:pPr>
        <w:spacing w:after="0" w:line="240" w:lineRule="auto"/>
      </w:pPr>
      <w:r>
        <w:separator/>
      </w:r>
    </w:p>
  </w:footnote>
  <w:footnote w:type="continuationSeparator" w:id="0">
    <w:p w14:paraId="5B3F53BE" w14:textId="77777777" w:rsidR="00F11753" w:rsidRDefault="00F11753" w:rsidP="00F02C1E">
      <w:pPr>
        <w:spacing w:after="0" w:line="240" w:lineRule="auto"/>
      </w:pPr>
      <w:r>
        <w:continuationSeparator/>
      </w:r>
    </w:p>
  </w:footnote>
  <w:footnote w:type="continuationNotice" w:id="1">
    <w:p w14:paraId="71E81094" w14:textId="77777777" w:rsidR="00F11753" w:rsidRDefault="00F117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2291"/>
    <w:multiLevelType w:val="hybridMultilevel"/>
    <w:tmpl w:val="ABFA4ADA"/>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12448"/>
    <w:multiLevelType w:val="hybridMultilevel"/>
    <w:tmpl w:val="1DB2ABB6"/>
    <w:lvl w:ilvl="0" w:tplc="D774386E">
      <w:start w:val="1"/>
      <w:numFmt w:val="bullet"/>
      <w:lvlText w:val=""/>
      <w:lvlJc w:val="left"/>
      <w:pPr>
        <w:ind w:left="7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5A08D3A">
      <w:start w:val="1"/>
      <w:numFmt w:val="bullet"/>
      <w:lvlText w:val="o"/>
      <w:lvlJc w:val="left"/>
      <w:pPr>
        <w:ind w:left="15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0145544">
      <w:start w:val="1"/>
      <w:numFmt w:val="bullet"/>
      <w:lvlText w:val="▪"/>
      <w:lvlJc w:val="left"/>
      <w:pPr>
        <w:ind w:left="22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A4803FE">
      <w:start w:val="1"/>
      <w:numFmt w:val="bullet"/>
      <w:lvlText w:val="•"/>
      <w:lvlJc w:val="left"/>
      <w:pPr>
        <w:ind w:left="29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0E69A22">
      <w:start w:val="1"/>
      <w:numFmt w:val="bullet"/>
      <w:lvlText w:val="o"/>
      <w:lvlJc w:val="left"/>
      <w:pPr>
        <w:ind w:left="37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5DC6058">
      <w:start w:val="1"/>
      <w:numFmt w:val="bullet"/>
      <w:lvlText w:val="▪"/>
      <w:lvlJc w:val="left"/>
      <w:pPr>
        <w:ind w:left="44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D923BEA">
      <w:start w:val="1"/>
      <w:numFmt w:val="bullet"/>
      <w:lvlText w:val="•"/>
      <w:lvlJc w:val="left"/>
      <w:pPr>
        <w:ind w:left="51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CEABCF4">
      <w:start w:val="1"/>
      <w:numFmt w:val="bullet"/>
      <w:lvlText w:val="o"/>
      <w:lvlJc w:val="left"/>
      <w:pPr>
        <w:ind w:left="58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89A131E">
      <w:start w:val="1"/>
      <w:numFmt w:val="bullet"/>
      <w:lvlText w:val="▪"/>
      <w:lvlJc w:val="left"/>
      <w:pPr>
        <w:ind w:left="65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9953CC"/>
    <w:multiLevelType w:val="hybridMultilevel"/>
    <w:tmpl w:val="A51CC71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DA1259"/>
    <w:multiLevelType w:val="hybridMultilevel"/>
    <w:tmpl w:val="0A6063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C735E"/>
    <w:multiLevelType w:val="hybridMultilevel"/>
    <w:tmpl w:val="5E484F6A"/>
    <w:lvl w:ilvl="0" w:tplc="E3A02FB8">
      <w:start w:val="1"/>
      <w:numFmt w:val="bullet"/>
      <w:lvlText w:val="•"/>
      <w:lvlJc w:val="left"/>
      <w:pPr>
        <w:tabs>
          <w:tab w:val="num" w:pos="720"/>
        </w:tabs>
        <w:ind w:left="720" w:hanging="360"/>
      </w:pPr>
      <w:rPr>
        <w:rFonts w:ascii="Arial" w:hAnsi="Arial" w:hint="default"/>
      </w:rPr>
    </w:lvl>
    <w:lvl w:ilvl="1" w:tplc="123E3318" w:tentative="1">
      <w:start w:val="1"/>
      <w:numFmt w:val="bullet"/>
      <w:lvlText w:val="•"/>
      <w:lvlJc w:val="left"/>
      <w:pPr>
        <w:tabs>
          <w:tab w:val="num" w:pos="1440"/>
        </w:tabs>
        <w:ind w:left="1440" w:hanging="360"/>
      </w:pPr>
      <w:rPr>
        <w:rFonts w:ascii="Arial" w:hAnsi="Arial" w:hint="default"/>
      </w:rPr>
    </w:lvl>
    <w:lvl w:ilvl="2" w:tplc="7EDC4CEC" w:tentative="1">
      <w:start w:val="1"/>
      <w:numFmt w:val="bullet"/>
      <w:lvlText w:val="•"/>
      <w:lvlJc w:val="left"/>
      <w:pPr>
        <w:tabs>
          <w:tab w:val="num" w:pos="2160"/>
        </w:tabs>
        <w:ind w:left="2160" w:hanging="360"/>
      </w:pPr>
      <w:rPr>
        <w:rFonts w:ascii="Arial" w:hAnsi="Arial" w:hint="default"/>
      </w:rPr>
    </w:lvl>
    <w:lvl w:ilvl="3" w:tplc="8CA06FF0" w:tentative="1">
      <w:start w:val="1"/>
      <w:numFmt w:val="bullet"/>
      <w:lvlText w:val="•"/>
      <w:lvlJc w:val="left"/>
      <w:pPr>
        <w:tabs>
          <w:tab w:val="num" w:pos="2880"/>
        </w:tabs>
        <w:ind w:left="2880" w:hanging="360"/>
      </w:pPr>
      <w:rPr>
        <w:rFonts w:ascii="Arial" w:hAnsi="Arial" w:hint="default"/>
      </w:rPr>
    </w:lvl>
    <w:lvl w:ilvl="4" w:tplc="B7C8FF00" w:tentative="1">
      <w:start w:val="1"/>
      <w:numFmt w:val="bullet"/>
      <w:lvlText w:val="•"/>
      <w:lvlJc w:val="left"/>
      <w:pPr>
        <w:tabs>
          <w:tab w:val="num" w:pos="3600"/>
        </w:tabs>
        <w:ind w:left="3600" w:hanging="360"/>
      </w:pPr>
      <w:rPr>
        <w:rFonts w:ascii="Arial" w:hAnsi="Arial" w:hint="default"/>
      </w:rPr>
    </w:lvl>
    <w:lvl w:ilvl="5" w:tplc="5B8EC3CA" w:tentative="1">
      <w:start w:val="1"/>
      <w:numFmt w:val="bullet"/>
      <w:lvlText w:val="•"/>
      <w:lvlJc w:val="left"/>
      <w:pPr>
        <w:tabs>
          <w:tab w:val="num" w:pos="4320"/>
        </w:tabs>
        <w:ind w:left="4320" w:hanging="360"/>
      </w:pPr>
      <w:rPr>
        <w:rFonts w:ascii="Arial" w:hAnsi="Arial" w:hint="default"/>
      </w:rPr>
    </w:lvl>
    <w:lvl w:ilvl="6" w:tplc="AED484C6" w:tentative="1">
      <w:start w:val="1"/>
      <w:numFmt w:val="bullet"/>
      <w:lvlText w:val="•"/>
      <w:lvlJc w:val="left"/>
      <w:pPr>
        <w:tabs>
          <w:tab w:val="num" w:pos="5040"/>
        </w:tabs>
        <w:ind w:left="5040" w:hanging="360"/>
      </w:pPr>
      <w:rPr>
        <w:rFonts w:ascii="Arial" w:hAnsi="Arial" w:hint="default"/>
      </w:rPr>
    </w:lvl>
    <w:lvl w:ilvl="7" w:tplc="29C008E0" w:tentative="1">
      <w:start w:val="1"/>
      <w:numFmt w:val="bullet"/>
      <w:lvlText w:val="•"/>
      <w:lvlJc w:val="left"/>
      <w:pPr>
        <w:tabs>
          <w:tab w:val="num" w:pos="5760"/>
        </w:tabs>
        <w:ind w:left="5760" w:hanging="360"/>
      </w:pPr>
      <w:rPr>
        <w:rFonts w:ascii="Arial" w:hAnsi="Arial" w:hint="default"/>
      </w:rPr>
    </w:lvl>
    <w:lvl w:ilvl="8" w:tplc="C826F2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2B51C6"/>
    <w:multiLevelType w:val="hybridMultilevel"/>
    <w:tmpl w:val="B9BCF8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455057"/>
    <w:multiLevelType w:val="hybridMultilevel"/>
    <w:tmpl w:val="BF56CC6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11B90E26"/>
    <w:multiLevelType w:val="hybridMultilevel"/>
    <w:tmpl w:val="E194A362"/>
    <w:lvl w:ilvl="0" w:tplc="76F40CB4">
      <w:start w:val="1"/>
      <w:numFmt w:val="bullet"/>
      <w:lvlText w:val="•"/>
      <w:lvlJc w:val="left"/>
      <w:pPr>
        <w:tabs>
          <w:tab w:val="num" w:pos="720"/>
        </w:tabs>
        <w:ind w:left="720" w:hanging="360"/>
      </w:pPr>
      <w:rPr>
        <w:rFonts w:ascii="Arial" w:hAnsi="Arial" w:hint="default"/>
      </w:rPr>
    </w:lvl>
    <w:lvl w:ilvl="1" w:tplc="A4840D32" w:tentative="1">
      <w:start w:val="1"/>
      <w:numFmt w:val="bullet"/>
      <w:lvlText w:val="•"/>
      <w:lvlJc w:val="left"/>
      <w:pPr>
        <w:tabs>
          <w:tab w:val="num" w:pos="1440"/>
        </w:tabs>
        <w:ind w:left="1440" w:hanging="360"/>
      </w:pPr>
      <w:rPr>
        <w:rFonts w:ascii="Arial" w:hAnsi="Arial" w:hint="default"/>
      </w:rPr>
    </w:lvl>
    <w:lvl w:ilvl="2" w:tplc="B86C8310" w:tentative="1">
      <w:start w:val="1"/>
      <w:numFmt w:val="bullet"/>
      <w:lvlText w:val="•"/>
      <w:lvlJc w:val="left"/>
      <w:pPr>
        <w:tabs>
          <w:tab w:val="num" w:pos="2160"/>
        </w:tabs>
        <w:ind w:left="2160" w:hanging="360"/>
      </w:pPr>
      <w:rPr>
        <w:rFonts w:ascii="Arial" w:hAnsi="Arial" w:hint="default"/>
      </w:rPr>
    </w:lvl>
    <w:lvl w:ilvl="3" w:tplc="90742B66" w:tentative="1">
      <w:start w:val="1"/>
      <w:numFmt w:val="bullet"/>
      <w:lvlText w:val="•"/>
      <w:lvlJc w:val="left"/>
      <w:pPr>
        <w:tabs>
          <w:tab w:val="num" w:pos="2880"/>
        </w:tabs>
        <w:ind w:left="2880" w:hanging="360"/>
      </w:pPr>
      <w:rPr>
        <w:rFonts w:ascii="Arial" w:hAnsi="Arial" w:hint="default"/>
      </w:rPr>
    </w:lvl>
    <w:lvl w:ilvl="4" w:tplc="58788B24" w:tentative="1">
      <w:start w:val="1"/>
      <w:numFmt w:val="bullet"/>
      <w:lvlText w:val="•"/>
      <w:lvlJc w:val="left"/>
      <w:pPr>
        <w:tabs>
          <w:tab w:val="num" w:pos="3600"/>
        </w:tabs>
        <w:ind w:left="3600" w:hanging="360"/>
      </w:pPr>
      <w:rPr>
        <w:rFonts w:ascii="Arial" w:hAnsi="Arial" w:hint="default"/>
      </w:rPr>
    </w:lvl>
    <w:lvl w:ilvl="5" w:tplc="811A5ECE" w:tentative="1">
      <w:start w:val="1"/>
      <w:numFmt w:val="bullet"/>
      <w:lvlText w:val="•"/>
      <w:lvlJc w:val="left"/>
      <w:pPr>
        <w:tabs>
          <w:tab w:val="num" w:pos="4320"/>
        </w:tabs>
        <w:ind w:left="4320" w:hanging="360"/>
      </w:pPr>
      <w:rPr>
        <w:rFonts w:ascii="Arial" w:hAnsi="Arial" w:hint="default"/>
      </w:rPr>
    </w:lvl>
    <w:lvl w:ilvl="6" w:tplc="6524AAFA" w:tentative="1">
      <w:start w:val="1"/>
      <w:numFmt w:val="bullet"/>
      <w:lvlText w:val="•"/>
      <w:lvlJc w:val="left"/>
      <w:pPr>
        <w:tabs>
          <w:tab w:val="num" w:pos="5040"/>
        </w:tabs>
        <w:ind w:left="5040" w:hanging="360"/>
      </w:pPr>
      <w:rPr>
        <w:rFonts w:ascii="Arial" w:hAnsi="Arial" w:hint="default"/>
      </w:rPr>
    </w:lvl>
    <w:lvl w:ilvl="7" w:tplc="B43C1A6C" w:tentative="1">
      <w:start w:val="1"/>
      <w:numFmt w:val="bullet"/>
      <w:lvlText w:val="•"/>
      <w:lvlJc w:val="left"/>
      <w:pPr>
        <w:tabs>
          <w:tab w:val="num" w:pos="5760"/>
        </w:tabs>
        <w:ind w:left="5760" w:hanging="360"/>
      </w:pPr>
      <w:rPr>
        <w:rFonts w:ascii="Arial" w:hAnsi="Arial" w:hint="default"/>
      </w:rPr>
    </w:lvl>
    <w:lvl w:ilvl="8" w:tplc="08E828E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1A70E0"/>
    <w:multiLevelType w:val="hybridMultilevel"/>
    <w:tmpl w:val="A6244A7A"/>
    <w:lvl w:ilvl="0" w:tplc="998C34CE">
      <w:start w:val="1"/>
      <w:numFmt w:val="bullet"/>
      <w:lvlText w:val=""/>
      <w:lvlJc w:val="left"/>
      <w:pPr>
        <w:ind w:left="7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9566500">
      <w:start w:val="1"/>
      <w:numFmt w:val="bullet"/>
      <w:lvlText w:val="o"/>
      <w:lvlJc w:val="left"/>
      <w:pPr>
        <w:ind w:left="15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1BCBCB2">
      <w:start w:val="1"/>
      <w:numFmt w:val="bullet"/>
      <w:lvlText w:val="▪"/>
      <w:lvlJc w:val="left"/>
      <w:pPr>
        <w:ind w:left="22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EF25480">
      <w:start w:val="1"/>
      <w:numFmt w:val="bullet"/>
      <w:lvlText w:val="•"/>
      <w:lvlJc w:val="left"/>
      <w:pPr>
        <w:ind w:left="29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60641CE">
      <w:start w:val="1"/>
      <w:numFmt w:val="bullet"/>
      <w:lvlText w:val="o"/>
      <w:lvlJc w:val="left"/>
      <w:pPr>
        <w:ind w:left="37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E2A532C">
      <w:start w:val="1"/>
      <w:numFmt w:val="bullet"/>
      <w:lvlText w:val="▪"/>
      <w:lvlJc w:val="left"/>
      <w:pPr>
        <w:ind w:left="44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2F2E21A">
      <w:start w:val="1"/>
      <w:numFmt w:val="bullet"/>
      <w:lvlText w:val="•"/>
      <w:lvlJc w:val="left"/>
      <w:pPr>
        <w:ind w:left="51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8242296">
      <w:start w:val="1"/>
      <w:numFmt w:val="bullet"/>
      <w:lvlText w:val="o"/>
      <w:lvlJc w:val="left"/>
      <w:pPr>
        <w:ind w:left="58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888BD02">
      <w:start w:val="1"/>
      <w:numFmt w:val="bullet"/>
      <w:lvlText w:val="▪"/>
      <w:lvlJc w:val="left"/>
      <w:pPr>
        <w:ind w:left="65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7EE4749"/>
    <w:multiLevelType w:val="hybridMultilevel"/>
    <w:tmpl w:val="6AE41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4C3261"/>
    <w:multiLevelType w:val="hybridMultilevel"/>
    <w:tmpl w:val="EB3E6EC6"/>
    <w:lvl w:ilvl="0" w:tplc="35AEDE40">
      <w:start w:val="1"/>
      <w:numFmt w:val="bullet"/>
      <w:lvlText w:val="•"/>
      <w:lvlJc w:val="left"/>
      <w:pPr>
        <w:tabs>
          <w:tab w:val="num" w:pos="720"/>
        </w:tabs>
        <w:ind w:left="720" w:hanging="360"/>
      </w:pPr>
      <w:rPr>
        <w:rFonts w:ascii="Arial" w:hAnsi="Arial" w:hint="default"/>
      </w:rPr>
    </w:lvl>
    <w:lvl w:ilvl="1" w:tplc="F732F002" w:tentative="1">
      <w:start w:val="1"/>
      <w:numFmt w:val="bullet"/>
      <w:lvlText w:val="•"/>
      <w:lvlJc w:val="left"/>
      <w:pPr>
        <w:tabs>
          <w:tab w:val="num" w:pos="1440"/>
        </w:tabs>
        <w:ind w:left="1440" w:hanging="360"/>
      </w:pPr>
      <w:rPr>
        <w:rFonts w:ascii="Arial" w:hAnsi="Arial" w:hint="default"/>
      </w:rPr>
    </w:lvl>
    <w:lvl w:ilvl="2" w:tplc="04EAFB86" w:tentative="1">
      <w:start w:val="1"/>
      <w:numFmt w:val="bullet"/>
      <w:lvlText w:val="•"/>
      <w:lvlJc w:val="left"/>
      <w:pPr>
        <w:tabs>
          <w:tab w:val="num" w:pos="2160"/>
        </w:tabs>
        <w:ind w:left="2160" w:hanging="360"/>
      </w:pPr>
      <w:rPr>
        <w:rFonts w:ascii="Arial" w:hAnsi="Arial" w:hint="default"/>
      </w:rPr>
    </w:lvl>
    <w:lvl w:ilvl="3" w:tplc="E3BE7E2C" w:tentative="1">
      <w:start w:val="1"/>
      <w:numFmt w:val="bullet"/>
      <w:lvlText w:val="•"/>
      <w:lvlJc w:val="left"/>
      <w:pPr>
        <w:tabs>
          <w:tab w:val="num" w:pos="2880"/>
        </w:tabs>
        <w:ind w:left="2880" w:hanging="360"/>
      </w:pPr>
      <w:rPr>
        <w:rFonts w:ascii="Arial" w:hAnsi="Arial" w:hint="default"/>
      </w:rPr>
    </w:lvl>
    <w:lvl w:ilvl="4" w:tplc="013EEC3A" w:tentative="1">
      <w:start w:val="1"/>
      <w:numFmt w:val="bullet"/>
      <w:lvlText w:val="•"/>
      <w:lvlJc w:val="left"/>
      <w:pPr>
        <w:tabs>
          <w:tab w:val="num" w:pos="3600"/>
        </w:tabs>
        <w:ind w:left="3600" w:hanging="360"/>
      </w:pPr>
      <w:rPr>
        <w:rFonts w:ascii="Arial" w:hAnsi="Arial" w:hint="default"/>
      </w:rPr>
    </w:lvl>
    <w:lvl w:ilvl="5" w:tplc="FD8472B0" w:tentative="1">
      <w:start w:val="1"/>
      <w:numFmt w:val="bullet"/>
      <w:lvlText w:val="•"/>
      <w:lvlJc w:val="left"/>
      <w:pPr>
        <w:tabs>
          <w:tab w:val="num" w:pos="4320"/>
        </w:tabs>
        <w:ind w:left="4320" w:hanging="360"/>
      </w:pPr>
      <w:rPr>
        <w:rFonts w:ascii="Arial" w:hAnsi="Arial" w:hint="default"/>
      </w:rPr>
    </w:lvl>
    <w:lvl w:ilvl="6" w:tplc="68284DB2" w:tentative="1">
      <w:start w:val="1"/>
      <w:numFmt w:val="bullet"/>
      <w:lvlText w:val="•"/>
      <w:lvlJc w:val="left"/>
      <w:pPr>
        <w:tabs>
          <w:tab w:val="num" w:pos="5040"/>
        </w:tabs>
        <w:ind w:left="5040" w:hanging="360"/>
      </w:pPr>
      <w:rPr>
        <w:rFonts w:ascii="Arial" w:hAnsi="Arial" w:hint="default"/>
      </w:rPr>
    </w:lvl>
    <w:lvl w:ilvl="7" w:tplc="FE42D5CA" w:tentative="1">
      <w:start w:val="1"/>
      <w:numFmt w:val="bullet"/>
      <w:lvlText w:val="•"/>
      <w:lvlJc w:val="left"/>
      <w:pPr>
        <w:tabs>
          <w:tab w:val="num" w:pos="5760"/>
        </w:tabs>
        <w:ind w:left="5760" w:hanging="360"/>
      </w:pPr>
      <w:rPr>
        <w:rFonts w:ascii="Arial" w:hAnsi="Arial" w:hint="default"/>
      </w:rPr>
    </w:lvl>
    <w:lvl w:ilvl="8" w:tplc="4B601EB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87410E"/>
    <w:multiLevelType w:val="hybridMultilevel"/>
    <w:tmpl w:val="E102BD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6574F"/>
    <w:multiLevelType w:val="hybridMultilevel"/>
    <w:tmpl w:val="58262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061E6C"/>
    <w:multiLevelType w:val="hybridMultilevel"/>
    <w:tmpl w:val="ACC8EB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637A9D"/>
    <w:multiLevelType w:val="multilevel"/>
    <w:tmpl w:val="736E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960822"/>
    <w:multiLevelType w:val="hybridMultilevel"/>
    <w:tmpl w:val="49F6C1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D449D"/>
    <w:multiLevelType w:val="hybridMultilevel"/>
    <w:tmpl w:val="FD1843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F73428"/>
    <w:multiLevelType w:val="hybridMultilevel"/>
    <w:tmpl w:val="B8341DE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1D3C26"/>
    <w:multiLevelType w:val="hybridMultilevel"/>
    <w:tmpl w:val="60EE1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290838"/>
    <w:multiLevelType w:val="hybridMultilevel"/>
    <w:tmpl w:val="F990C25E"/>
    <w:lvl w:ilvl="0" w:tplc="2D403C70">
      <w:start w:val="1"/>
      <w:numFmt w:val="bullet"/>
      <w:lvlText w:val=""/>
      <w:lvlJc w:val="left"/>
      <w:pPr>
        <w:ind w:left="7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8547096">
      <w:start w:val="1"/>
      <w:numFmt w:val="bullet"/>
      <w:lvlText w:val="o"/>
      <w:lvlJc w:val="left"/>
      <w:pPr>
        <w:ind w:left="15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B065ABE">
      <w:start w:val="1"/>
      <w:numFmt w:val="bullet"/>
      <w:lvlText w:val="▪"/>
      <w:lvlJc w:val="left"/>
      <w:pPr>
        <w:ind w:left="22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EB4CF48">
      <w:start w:val="1"/>
      <w:numFmt w:val="bullet"/>
      <w:lvlText w:val="•"/>
      <w:lvlJc w:val="left"/>
      <w:pPr>
        <w:ind w:left="29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AC8907C">
      <w:start w:val="1"/>
      <w:numFmt w:val="bullet"/>
      <w:lvlText w:val="o"/>
      <w:lvlJc w:val="left"/>
      <w:pPr>
        <w:ind w:left="37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2EA3A70">
      <w:start w:val="1"/>
      <w:numFmt w:val="bullet"/>
      <w:lvlText w:val="▪"/>
      <w:lvlJc w:val="left"/>
      <w:pPr>
        <w:ind w:left="44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C701486">
      <w:start w:val="1"/>
      <w:numFmt w:val="bullet"/>
      <w:lvlText w:val="•"/>
      <w:lvlJc w:val="left"/>
      <w:pPr>
        <w:ind w:left="51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0ECF8F6">
      <w:start w:val="1"/>
      <w:numFmt w:val="bullet"/>
      <w:lvlText w:val="o"/>
      <w:lvlJc w:val="left"/>
      <w:pPr>
        <w:ind w:left="58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21EEBFC">
      <w:start w:val="1"/>
      <w:numFmt w:val="bullet"/>
      <w:lvlText w:val="▪"/>
      <w:lvlJc w:val="left"/>
      <w:pPr>
        <w:ind w:left="65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D925D6B"/>
    <w:multiLevelType w:val="hybridMultilevel"/>
    <w:tmpl w:val="361C2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90461B"/>
    <w:multiLevelType w:val="hybridMultilevel"/>
    <w:tmpl w:val="720252AE"/>
    <w:lvl w:ilvl="0" w:tplc="08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6925D3"/>
    <w:multiLevelType w:val="hybridMultilevel"/>
    <w:tmpl w:val="7A64D1EE"/>
    <w:lvl w:ilvl="0" w:tplc="08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85806"/>
    <w:multiLevelType w:val="hybridMultilevel"/>
    <w:tmpl w:val="529EF580"/>
    <w:lvl w:ilvl="0" w:tplc="0809000B">
      <w:start w:val="1"/>
      <w:numFmt w:val="bullet"/>
      <w:lvlText w:val=""/>
      <w:lvlJc w:val="left"/>
      <w:pPr>
        <w:ind w:left="752" w:hanging="360"/>
      </w:pPr>
      <w:rPr>
        <w:rFonts w:ascii="Wingdings" w:hAnsi="Wingdings"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4" w15:restartNumberingAfterBreak="0">
    <w:nsid w:val="446D4022"/>
    <w:multiLevelType w:val="hybridMultilevel"/>
    <w:tmpl w:val="13421E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C5F02"/>
    <w:multiLevelType w:val="hybridMultilevel"/>
    <w:tmpl w:val="17D8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4E0059"/>
    <w:multiLevelType w:val="hybridMultilevel"/>
    <w:tmpl w:val="E26AAA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B66F12"/>
    <w:multiLevelType w:val="hybridMultilevel"/>
    <w:tmpl w:val="C2083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B549C7"/>
    <w:multiLevelType w:val="hybridMultilevel"/>
    <w:tmpl w:val="1A4C42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1236F6"/>
    <w:multiLevelType w:val="hybridMultilevel"/>
    <w:tmpl w:val="6EC4EDFA"/>
    <w:lvl w:ilvl="0" w:tplc="3696A578">
      <w:start w:val="1"/>
      <w:numFmt w:val="bullet"/>
      <w:lvlText w:val="•"/>
      <w:lvlJc w:val="left"/>
      <w:pPr>
        <w:tabs>
          <w:tab w:val="num" w:pos="720"/>
        </w:tabs>
        <w:ind w:left="720" w:hanging="360"/>
      </w:pPr>
      <w:rPr>
        <w:rFonts w:ascii="Arial" w:hAnsi="Arial" w:hint="default"/>
      </w:rPr>
    </w:lvl>
    <w:lvl w:ilvl="1" w:tplc="9BEE6E4A" w:tentative="1">
      <w:start w:val="1"/>
      <w:numFmt w:val="bullet"/>
      <w:lvlText w:val="•"/>
      <w:lvlJc w:val="left"/>
      <w:pPr>
        <w:tabs>
          <w:tab w:val="num" w:pos="1440"/>
        </w:tabs>
        <w:ind w:left="1440" w:hanging="360"/>
      </w:pPr>
      <w:rPr>
        <w:rFonts w:ascii="Arial" w:hAnsi="Arial" w:hint="default"/>
      </w:rPr>
    </w:lvl>
    <w:lvl w:ilvl="2" w:tplc="82C4153E" w:tentative="1">
      <w:start w:val="1"/>
      <w:numFmt w:val="bullet"/>
      <w:lvlText w:val="•"/>
      <w:lvlJc w:val="left"/>
      <w:pPr>
        <w:tabs>
          <w:tab w:val="num" w:pos="2160"/>
        </w:tabs>
        <w:ind w:left="2160" w:hanging="360"/>
      </w:pPr>
      <w:rPr>
        <w:rFonts w:ascii="Arial" w:hAnsi="Arial" w:hint="default"/>
      </w:rPr>
    </w:lvl>
    <w:lvl w:ilvl="3" w:tplc="3F7494B0" w:tentative="1">
      <w:start w:val="1"/>
      <w:numFmt w:val="bullet"/>
      <w:lvlText w:val="•"/>
      <w:lvlJc w:val="left"/>
      <w:pPr>
        <w:tabs>
          <w:tab w:val="num" w:pos="2880"/>
        </w:tabs>
        <w:ind w:left="2880" w:hanging="360"/>
      </w:pPr>
      <w:rPr>
        <w:rFonts w:ascii="Arial" w:hAnsi="Arial" w:hint="default"/>
      </w:rPr>
    </w:lvl>
    <w:lvl w:ilvl="4" w:tplc="BEF08204" w:tentative="1">
      <w:start w:val="1"/>
      <w:numFmt w:val="bullet"/>
      <w:lvlText w:val="•"/>
      <w:lvlJc w:val="left"/>
      <w:pPr>
        <w:tabs>
          <w:tab w:val="num" w:pos="3600"/>
        </w:tabs>
        <w:ind w:left="3600" w:hanging="360"/>
      </w:pPr>
      <w:rPr>
        <w:rFonts w:ascii="Arial" w:hAnsi="Arial" w:hint="default"/>
      </w:rPr>
    </w:lvl>
    <w:lvl w:ilvl="5" w:tplc="7BA620CE" w:tentative="1">
      <w:start w:val="1"/>
      <w:numFmt w:val="bullet"/>
      <w:lvlText w:val="•"/>
      <w:lvlJc w:val="left"/>
      <w:pPr>
        <w:tabs>
          <w:tab w:val="num" w:pos="4320"/>
        </w:tabs>
        <w:ind w:left="4320" w:hanging="360"/>
      </w:pPr>
      <w:rPr>
        <w:rFonts w:ascii="Arial" w:hAnsi="Arial" w:hint="default"/>
      </w:rPr>
    </w:lvl>
    <w:lvl w:ilvl="6" w:tplc="EE2CC320" w:tentative="1">
      <w:start w:val="1"/>
      <w:numFmt w:val="bullet"/>
      <w:lvlText w:val="•"/>
      <w:lvlJc w:val="left"/>
      <w:pPr>
        <w:tabs>
          <w:tab w:val="num" w:pos="5040"/>
        </w:tabs>
        <w:ind w:left="5040" w:hanging="360"/>
      </w:pPr>
      <w:rPr>
        <w:rFonts w:ascii="Arial" w:hAnsi="Arial" w:hint="default"/>
      </w:rPr>
    </w:lvl>
    <w:lvl w:ilvl="7" w:tplc="4AE6E6B8" w:tentative="1">
      <w:start w:val="1"/>
      <w:numFmt w:val="bullet"/>
      <w:lvlText w:val="•"/>
      <w:lvlJc w:val="left"/>
      <w:pPr>
        <w:tabs>
          <w:tab w:val="num" w:pos="5760"/>
        </w:tabs>
        <w:ind w:left="5760" w:hanging="360"/>
      </w:pPr>
      <w:rPr>
        <w:rFonts w:ascii="Arial" w:hAnsi="Arial" w:hint="default"/>
      </w:rPr>
    </w:lvl>
    <w:lvl w:ilvl="8" w:tplc="A07E8B9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FD5646"/>
    <w:multiLevelType w:val="hybridMultilevel"/>
    <w:tmpl w:val="ED6289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B84B47"/>
    <w:multiLevelType w:val="hybridMultilevel"/>
    <w:tmpl w:val="5CDE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9C3475"/>
    <w:multiLevelType w:val="hybridMultilevel"/>
    <w:tmpl w:val="4746A272"/>
    <w:lvl w:ilvl="0" w:tplc="04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5FB2297"/>
    <w:multiLevelType w:val="hybridMultilevel"/>
    <w:tmpl w:val="8196D5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A477E6"/>
    <w:multiLevelType w:val="hybridMultilevel"/>
    <w:tmpl w:val="65666F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3D503C"/>
    <w:multiLevelType w:val="hybridMultilevel"/>
    <w:tmpl w:val="CBDC4D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3E72A8"/>
    <w:multiLevelType w:val="hybridMultilevel"/>
    <w:tmpl w:val="22FCA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B66DC5"/>
    <w:multiLevelType w:val="hybridMultilevel"/>
    <w:tmpl w:val="092AF86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A636C0"/>
    <w:multiLevelType w:val="hybridMultilevel"/>
    <w:tmpl w:val="31E486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B03DBE"/>
    <w:multiLevelType w:val="hybridMultilevel"/>
    <w:tmpl w:val="BF801F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2"/>
  </w:num>
  <w:num w:numId="4">
    <w:abstractNumId w:val="9"/>
  </w:num>
  <w:num w:numId="5">
    <w:abstractNumId w:val="37"/>
  </w:num>
  <w:num w:numId="6">
    <w:abstractNumId w:val="31"/>
  </w:num>
  <w:num w:numId="7">
    <w:abstractNumId w:val="6"/>
  </w:num>
  <w:num w:numId="8">
    <w:abstractNumId w:val="14"/>
  </w:num>
  <w:num w:numId="9">
    <w:abstractNumId w:val="12"/>
  </w:num>
  <w:num w:numId="10">
    <w:abstractNumId w:val="21"/>
  </w:num>
  <w:num w:numId="11">
    <w:abstractNumId w:val="22"/>
  </w:num>
  <w:num w:numId="12">
    <w:abstractNumId w:val="0"/>
  </w:num>
  <w:num w:numId="13">
    <w:abstractNumId w:val="32"/>
  </w:num>
  <w:num w:numId="14">
    <w:abstractNumId w:val="36"/>
  </w:num>
  <w:num w:numId="15">
    <w:abstractNumId w:val="24"/>
  </w:num>
  <w:num w:numId="16">
    <w:abstractNumId w:val="25"/>
  </w:num>
  <w:num w:numId="17">
    <w:abstractNumId w:val="27"/>
  </w:num>
  <w:num w:numId="18">
    <w:abstractNumId w:val="11"/>
  </w:num>
  <w:num w:numId="19">
    <w:abstractNumId w:val="19"/>
  </w:num>
  <w:num w:numId="20">
    <w:abstractNumId w:val="20"/>
  </w:num>
  <w:num w:numId="21">
    <w:abstractNumId w:val="1"/>
  </w:num>
  <w:num w:numId="22">
    <w:abstractNumId w:val="4"/>
  </w:num>
  <w:num w:numId="23">
    <w:abstractNumId w:val="7"/>
  </w:num>
  <w:num w:numId="24">
    <w:abstractNumId w:val="29"/>
  </w:num>
  <w:num w:numId="25">
    <w:abstractNumId w:val="10"/>
  </w:num>
  <w:num w:numId="26">
    <w:abstractNumId w:val="8"/>
  </w:num>
  <w:num w:numId="27">
    <w:abstractNumId w:val="34"/>
  </w:num>
  <w:num w:numId="28">
    <w:abstractNumId w:val="38"/>
  </w:num>
  <w:num w:numId="29">
    <w:abstractNumId w:val="13"/>
  </w:num>
  <w:num w:numId="30">
    <w:abstractNumId w:val="39"/>
  </w:num>
  <w:num w:numId="31">
    <w:abstractNumId w:val="33"/>
  </w:num>
  <w:num w:numId="32">
    <w:abstractNumId w:val="23"/>
  </w:num>
  <w:num w:numId="33">
    <w:abstractNumId w:val="5"/>
  </w:num>
  <w:num w:numId="34">
    <w:abstractNumId w:val="30"/>
  </w:num>
  <w:num w:numId="35">
    <w:abstractNumId w:val="16"/>
  </w:num>
  <w:num w:numId="36">
    <w:abstractNumId w:val="15"/>
  </w:num>
  <w:num w:numId="37">
    <w:abstractNumId w:val="28"/>
  </w:num>
  <w:num w:numId="38">
    <w:abstractNumId w:val="35"/>
  </w:num>
  <w:num w:numId="39">
    <w:abstractNumId w:val="18"/>
  </w:num>
  <w:num w:numId="4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985"/>
    <w:rsid w:val="00004040"/>
    <w:rsid w:val="00005A79"/>
    <w:rsid w:val="0000606E"/>
    <w:rsid w:val="00007E61"/>
    <w:rsid w:val="00010555"/>
    <w:rsid w:val="00013D01"/>
    <w:rsid w:val="00013DBF"/>
    <w:rsid w:val="00013F71"/>
    <w:rsid w:val="00022A18"/>
    <w:rsid w:val="00025698"/>
    <w:rsid w:val="000301EC"/>
    <w:rsid w:val="00031CCC"/>
    <w:rsid w:val="00034BB6"/>
    <w:rsid w:val="00040B0C"/>
    <w:rsid w:val="00041179"/>
    <w:rsid w:val="0004751D"/>
    <w:rsid w:val="0005041B"/>
    <w:rsid w:val="00052FD8"/>
    <w:rsid w:val="00056619"/>
    <w:rsid w:val="000574C2"/>
    <w:rsid w:val="00061A11"/>
    <w:rsid w:val="00064F88"/>
    <w:rsid w:val="000658FC"/>
    <w:rsid w:val="0006595A"/>
    <w:rsid w:val="00071249"/>
    <w:rsid w:val="00072626"/>
    <w:rsid w:val="0008469F"/>
    <w:rsid w:val="00087118"/>
    <w:rsid w:val="0009421F"/>
    <w:rsid w:val="000A2031"/>
    <w:rsid w:val="000A325C"/>
    <w:rsid w:val="000A4181"/>
    <w:rsid w:val="000A4396"/>
    <w:rsid w:val="000A68BC"/>
    <w:rsid w:val="000A6CE9"/>
    <w:rsid w:val="000B44CD"/>
    <w:rsid w:val="000C3998"/>
    <w:rsid w:val="000D1864"/>
    <w:rsid w:val="000D3524"/>
    <w:rsid w:val="000D5FA9"/>
    <w:rsid w:val="000D63E8"/>
    <w:rsid w:val="000E1D96"/>
    <w:rsid w:val="000E4AA5"/>
    <w:rsid w:val="000E6403"/>
    <w:rsid w:val="000E6F2D"/>
    <w:rsid w:val="000F3F32"/>
    <w:rsid w:val="000F669F"/>
    <w:rsid w:val="00100EF1"/>
    <w:rsid w:val="00104214"/>
    <w:rsid w:val="00111A02"/>
    <w:rsid w:val="001129B1"/>
    <w:rsid w:val="001136AF"/>
    <w:rsid w:val="00113E8B"/>
    <w:rsid w:val="00114DF3"/>
    <w:rsid w:val="00115269"/>
    <w:rsid w:val="00122750"/>
    <w:rsid w:val="00123846"/>
    <w:rsid w:val="00133A16"/>
    <w:rsid w:val="001360C0"/>
    <w:rsid w:val="00142CB7"/>
    <w:rsid w:val="001521A0"/>
    <w:rsid w:val="00160EBE"/>
    <w:rsid w:val="001646DE"/>
    <w:rsid w:val="0016736A"/>
    <w:rsid w:val="00173A52"/>
    <w:rsid w:val="00175D94"/>
    <w:rsid w:val="00183661"/>
    <w:rsid w:val="00192BEB"/>
    <w:rsid w:val="0019666A"/>
    <w:rsid w:val="001A316A"/>
    <w:rsid w:val="001A6C52"/>
    <w:rsid w:val="001B0AAA"/>
    <w:rsid w:val="001B5D19"/>
    <w:rsid w:val="001B77A3"/>
    <w:rsid w:val="001C6DCB"/>
    <w:rsid w:val="001D19DB"/>
    <w:rsid w:val="001E0ACC"/>
    <w:rsid w:val="001E1CE0"/>
    <w:rsid w:val="001E2988"/>
    <w:rsid w:val="001E3EC4"/>
    <w:rsid w:val="001E4CF9"/>
    <w:rsid w:val="001F1D9C"/>
    <w:rsid w:val="001F3409"/>
    <w:rsid w:val="001F4E6C"/>
    <w:rsid w:val="001F6479"/>
    <w:rsid w:val="00203362"/>
    <w:rsid w:val="002054C2"/>
    <w:rsid w:val="00207916"/>
    <w:rsid w:val="002115B6"/>
    <w:rsid w:val="00212D9F"/>
    <w:rsid w:val="002146ED"/>
    <w:rsid w:val="00215413"/>
    <w:rsid w:val="00216529"/>
    <w:rsid w:val="0022181E"/>
    <w:rsid w:val="002255B1"/>
    <w:rsid w:val="002255EE"/>
    <w:rsid w:val="00227785"/>
    <w:rsid w:val="00227F54"/>
    <w:rsid w:val="002357EB"/>
    <w:rsid w:val="002416FC"/>
    <w:rsid w:val="0024637A"/>
    <w:rsid w:val="002503AF"/>
    <w:rsid w:val="00267897"/>
    <w:rsid w:val="00275BEA"/>
    <w:rsid w:val="00275D4A"/>
    <w:rsid w:val="0027727D"/>
    <w:rsid w:val="0028010F"/>
    <w:rsid w:val="00280FE4"/>
    <w:rsid w:val="00282E58"/>
    <w:rsid w:val="00286CA2"/>
    <w:rsid w:val="00287BD2"/>
    <w:rsid w:val="002912A2"/>
    <w:rsid w:val="002947FE"/>
    <w:rsid w:val="002A0126"/>
    <w:rsid w:val="002A6E93"/>
    <w:rsid w:val="002B1D1F"/>
    <w:rsid w:val="002B2586"/>
    <w:rsid w:val="002B2A84"/>
    <w:rsid w:val="002B3A20"/>
    <w:rsid w:val="002B52A0"/>
    <w:rsid w:val="002B5C1C"/>
    <w:rsid w:val="002B5C40"/>
    <w:rsid w:val="002B7A0E"/>
    <w:rsid w:val="002C013B"/>
    <w:rsid w:val="002C0C3C"/>
    <w:rsid w:val="002C230C"/>
    <w:rsid w:val="002C3A48"/>
    <w:rsid w:val="002D2BCD"/>
    <w:rsid w:val="002D48CF"/>
    <w:rsid w:val="002D4DA3"/>
    <w:rsid w:val="002E0BAE"/>
    <w:rsid w:val="002E7E52"/>
    <w:rsid w:val="002F01AB"/>
    <w:rsid w:val="002F0F9A"/>
    <w:rsid w:val="002F3188"/>
    <w:rsid w:val="002F411C"/>
    <w:rsid w:val="002F56A8"/>
    <w:rsid w:val="0030278B"/>
    <w:rsid w:val="003037EA"/>
    <w:rsid w:val="00306F76"/>
    <w:rsid w:val="003131A2"/>
    <w:rsid w:val="00314B4F"/>
    <w:rsid w:val="00316D0F"/>
    <w:rsid w:val="00322060"/>
    <w:rsid w:val="0032656E"/>
    <w:rsid w:val="0032724F"/>
    <w:rsid w:val="003339EB"/>
    <w:rsid w:val="00333F00"/>
    <w:rsid w:val="00341076"/>
    <w:rsid w:val="003421AC"/>
    <w:rsid w:val="00346A55"/>
    <w:rsid w:val="0035089E"/>
    <w:rsid w:val="00351876"/>
    <w:rsid w:val="00352BD1"/>
    <w:rsid w:val="00355D85"/>
    <w:rsid w:val="00356455"/>
    <w:rsid w:val="003641F5"/>
    <w:rsid w:val="003642F7"/>
    <w:rsid w:val="0036517D"/>
    <w:rsid w:val="00372AC8"/>
    <w:rsid w:val="00374CBB"/>
    <w:rsid w:val="00382783"/>
    <w:rsid w:val="00387A68"/>
    <w:rsid w:val="00392598"/>
    <w:rsid w:val="00397204"/>
    <w:rsid w:val="003A2C9D"/>
    <w:rsid w:val="003A3867"/>
    <w:rsid w:val="003A3FC2"/>
    <w:rsid w:val="003B55CE"/>
    <w:rsid w:val="003C1143"/>
    <w:rsid w:val="003C2A95"/>
    <w:rsid w:val="003C3436"/>
    <w:rsid w:val="003C484E"/>
    <w:rsid w:val="003C732D"/>
    <w:rsid w:val="003D0638"/>
    <w:rsid w:val="003D21E8"/>
    <w:rsid w:val="003E14A9"/>
    <w:rsid w:val="003E3F01"/>
    <w:rsid w:val="003E52A1"/>
    <w:rsid w:val="003E5DE9"/>
    <w:rsid w:val="003E626F"/>
    <w:rsid w:val="003F04FE"/>
    <w:rsid w:val="003F1446"/>
    <w:rsid w:val="003F181A"/>
    <w:rsid w:val="003F2AB2"/>
    <w:rsid w:val="003F3E2B"/>
    <w:rsid w:val="003F6642"/>
    <w:rsid w:val="003F7C47"/>
    <w:rsid w:val="00400B77"/>
    <w:rsid w:val="00401D9A"/>
    <w:rsid w:val="00401EFD"/>
    <w:rsid w:val="00413B67"/>
    <w:rsid w:val="004143B6"/>
    <w:rsid w:val="00415000"/>
    <w:rsid w:val="0041617A"/>
    <w:rsid w:val="004224B7"/>
    <w:rsid w:val="00422886"/>
    <w:rsid w:val="004271EA"/>
    <w:rsid w:val="00436BE8"/>
    <w:rsid w:val="004414E8"/>
    <w:rsid w:val="00444627"/>
    <w:rsid w:val="004458DF"/>
    <w:rsid w:val="00445FED"/>
    <w:rsid w:val="0046690F"/>
    <w:rsid w:val="00466C38"/>
    <w:rsid w:val="0047317F"/>
    <w:rsid w:val="00474445"/>
    <w:rsid w:val="00477673"/>
    <w:rsid w:val="004831D0"/>
    <w:rsid w:val="0048624E"/>
    <w:rsid w:val="00487898"/>
    <w:rsid w:val="00487BBE"/>
    <w:rsid w:val="00491D1F"/>
    <w:rsid w:val="00491EB3"/>
    <w:rsid w:val="00494AE9"/>
    <w:rsid w:val="0049570A"/>
    <w:rsid w:val="004A0B0D"/>
    <w:rsid w:val="004A2FEB"/>
    <w:rsid w:val="004B1F79"/>
    <w:rsid w:val="004B6436"/>
    <w:rsid w:val="004C0054"/>
    <w:rsid w:val="004C6C05"/>
    <w:rsid w:val="004C6F46"/>
    <w:rsid w:val="004D4FBF"/>
    <w:rsid w:val="004E0F0E"/>
    <w:rsid w:val="004E2AE3"/>
    <w:rsid w:val="004E3D70"/>
    <w:rsid w:val="004E6D6F"/>
    <w:rsid w:val="004E7C83"/>
    <w:rsid w:val="004F448E"/>
    <w:rsid w:val="004F5584"/>
    <w:rsid w:val="004F7C6F"/>
    <w:rsid w:val="0050059A"/>
    <w:rsid w:val="00502764"/>
    <w:rsid w:val="005027BD"/>
    <w:rsid w:val="00510791"/>
    <w:rsid w:val="00512B86"/>
    <w:rsid w:val="00513195"/>
    <w:rsid w:val="00515FF5"/>
    <w:rsid w:val="0051715F"/>
    <w:rsid w:val="00517D6C"/>
    <w:rsid w:val="005248CA"/>
    <w:rsid w:val="00526C1B"/>
    <w:rsid w:val="0053031B"/>
    <w:rsid w:val="0053737B"/>
    <w:rsid w:val="0054714D"/>
    <w:rsid w:val="00547F0E"/>
    <w:rsid w:val="00550B79"/>
    <w:rsid w:val="00551168"/>
    <w:rsid w:val="005531E3"/>
    <w:rsid w:val="00553C4C"/>
    <w:rsid w:val="00555D15"/>
    <w:rsid w:val="00556631"/>
    <w:rsid w:val="005567FD"/>
    <w:rsid w:val="0056469D"/>
    <w:rsid w:val="0056481D"/>
    <w:rsid w:val="005733B8"/>
    <w:rsid w:val="005774B1"/>
    <w:rsid w:val="0058501E"/>
    <w:rsid w:val="00585FA2"/>
    <w:rsid w:val="005867B8"/>
    <w:rsid w:val="005916E6"/>
    <w:rsid w:val="00591EEA"/>
    <w:rsid w:val="00596530"/>
    <w:rsid w:val="005A0BF1"/>
    <w:rsid w:val="005A1E3E"/>
    <w:rsid w:val="005A20F2"/>
    <w:rsid w:val="005A4E7F"/>
    <w:rsid w:val="005A66E2"/>
    <w:rsid w:val="005A693C"/>
    <w:rsid w:val="005B7726"/>
    <w:rsid w:val="005B7A64"/>
    <w:rsid w:val="005C2701"/>
    <w:rsid w:val="005D5493"/>
    <w:rsid w:val="005D657D"/>
    <w:rsid w:val="005D7DC0"/>
    <w:rsid w:val="005E7B54"/>
    <w:rsid w:val="005F2EFB"/>
    <w:rsid w:val="005F5467"/>
    <w:rsid w:val="00601023"/>
    <w:rsid w:val="006022A6"/>
    <w:rsid w:val="006025F7"/>
    <w:rsid w:val="00615477"/>
    <w:rsid w:val="00615C0E"/>
    <w:rsid w:val="00615EDE"/>
    <w:rsid w:val="006172E4"/>
    <w:rsid w:val="00621C64"/>
    <w:rsid w:val="00623BA0"/>
    <w:rsid w:val="00625DFA"/>
    <w:rsid w:val="00635966"/>
    <w:rsid w:val="00641AB0"/>
    <w:rsid w:val="00644A21"/>
    <w:rsid w:val="00645730"/>
    <w:rsid w:val="006517AB"/>
    <w:rsid w:val="00651892"/>
    <w:rsid w:val="006542E3"/>
    <w:rsid w:val="00654899"/>
    <w:rsid w:val="00657907"/>
    <w:rsid w:val="0066126C"/>
    <w:rsid w:val="0066484A"/>
    <w:rsid w:val="00665832"/>
    <w:rsid w:val="00665D7E"/>
    <w:rsid w:val="00666236"/>
    <w:rsid w:val="00683E68"/>
    <w:rsid w:val="0068703F"/>
    <w:rsid w:val="00687386"/>
    <w:rsid w:val="0069167B"/>
    <w:rsid w:val="00696193"/>
    <w:rsid w:val="006977FF"/>
    <w:rsid w:val="006A2975"/>
    <w:rsid w:val="006A59F0"/>
    <w:rsid w:val="006A5BDB"/>
    <w:rsid w:val="006A65BF"/>
    <w:rsid w:val="006A6747"/>
    <w:rsid w:val="006A7262"/>
    <w:rsid w:val="006B36F4"/>
    <w:rsid w:val="006B5671"/>
    <w:rsid w:val="006C2F25"/>
    <w:rsid w:val="006C406D"/>
    <w:rsid w:val="006C467F"/>
    <w:rsid w:val="006D0942"/>
    <w:rsid w:val="006D09DF"/>
    <w:rsid w:val="006D6CBC"/>
    <w:rsid w:val="006D6D4B"/>
    <w:rsid w:val="006E3164"/>
    <w:rsid w:val="006E3BCC"/>
    <w:rsid w:val="006E5095"/>
    <w:rsid w:val="006E7C28"/>
    <w:rsid w:val="006F27A2"/>
    <w:rsid w:val="006F4F9B"/>
    <w:rsid w:val="006F62B5"/>
    <w:rsid w:val="006F7F1E"/>
    <w:rsid w:val="00701364"/>
    <w:rsid w:val="00702622"/>
    <w:rsid w:val="00703946"/>
    <w:rsid w:val="00711B3D"/>
    <w:rsid w:val="0071602B"/>
    <w:rsid w:val="00726E70"/>
    <w:rsid w:val="00747B6A"/>
    <w:rsid w:val="00757B9F"/>
    <w:rsid w:val="00760A78"/>
    <w:rsid w:val="00764097"/>
    <w:rsid w:val="00764D1F"/>
    <w:rsid w:val="007734CB"/>
    <w:rsid w:val="007843D5"/>
    <w:rsid w:val="00791A67"/>
    <w:rsid w:val="007920FB"/>
    <w:rsid w:val="00792A3F"/>
    <w:rsid w:val="00795644"/>
    <w:rsid w:val="007969E8"/>
    <w:rsid w:val="007A1119"/>
    <w:rsid w:val="007A450B"/>
    <w:rsid w:val="007C69CA"/>
    <w:rsid w:val="007C6BE7"/>
    <w:rsid w:val="007C7AC5"/>
    <w:rsid w:val="007D028D"/>
    <w:rsid w:val="007D0941"/>
    <w:rsid w:val="007D2399"/>
    <w:rsid w:val="007D282D"/>
    <w:rsid w:val="007D7D10"/>
    <w:rsid w:val="007E2CD6"/>
    <w:rsid w:val="007E2D5A"/>
    <w:rsid w:val="007E3CC3"/>
    <w:rsid w:val="007E4916"/>
    <w:rsid w:val="007E5BA7"/>
    <w:rsid w:val="007E5F0A"/>
    <w:rsid w:val="007E7471"/>
    <w:rsid w:val="007F287F"/>
    <w:rsid w:val="00802662"/>
    <w:rsid w:val="008054F1"/>
    <w:rsid w:val="00822A5E"/>
    <w:rsid w:val="00826ABE"/>
    <w:rsid w:val="00827740"/>
    <w:rsid w:val="008305B9"/>
    <w:rsid w:val="00830B9F"/>
    <w:rsid w:val="0083397A"/>
    <w:rsid w:val="00840156"/>
    <w:rsid w:val="00846284"/>
    <w:rsid w:val="00846B24"/>
    <w:rsid w:val="00850BB7"/>
    <w:rsid w:val="00850DB1"/>
    <w:rsid w:val="00851FD0"/>
    <w:rsid w:val="00857D4D"/>
    <w:rsid w:val="00860575"/>
    <w:rsid w:val="008606EF"/>
    <w:rsid w:val="00861A1D"/>
    <w:rsid w:val="00864549"/>
    <w:rsid w:val="008848AC"/>
    <w:rsid w:val="008849EF"/>
    <w:rsid w:val="008859BD"/>
    <w:rsid w:val="00891033"/>
    <w:rsid w:val="00893DD2"/>
    <w:rsid w:val="00894DB3"/>
    <w:rsid w:val="00897685"/>
    <w:rsid w:val="008A2CB8"/>
    <w:rsid w:val="008A35C0"/>
    <w:rsid w:val="008A4E5D"/>
    <w:rsid w:val="008B0D17"/>
    <w:rsid w:val="008B3D7B"/>
    <w:rsid w:val="008B4166"/>
    <w:rsid w:val="008C12EB"/>
    <w:rsid w:val="008C30AB"/>
    <w:rsid w:val="008C3455"/>
    <w:rsid w:val="008C5014"/>
    <w:rsid w:val="008C62D7"/>
    <w:rsid w:val="008C7126"/>
    <w:rsid w:val="008D5541"/>
    <w:rsid w:val="008D5F40"/>
    <w:rsid w:val="008E0F0B"/>
    <w:rsid w:val="008E391B"/>
    <w:rsid w:val="008E52A9"/>
    <w:rsid w:val="008F0B96"/>
    <w:rsid w:val="008F1455"/>
    <w:rsid w:val="008F2B3D"/>
    <w:rsid w:val="008F543E"/>
    <w:rsid w:val="008F618E"/>
    <w:rsid w:val="008F76FC"/>
    <w:rsid w:val="0090020E"/>
    <w:rsid w:val="009006EA"/>
    <w:rsid w:val="00902C5B"/>
    <w:rsid w:val="00902F43"/>
    <w:rsid w:val="009078A6"/>
    <w:rsid w:val="00911475"/>
    <w:rsid w:val="009131A4"/>
    <w:rsid w:val="00914F25"/>
    <w:rsid w:val="00916559"/>
    <w:rsid w:val="0091686D"/>
    <w:rsid w:val="00917E24"/>
    <w:rsid w:val="0092214B"/>
    <w:rsid w:val="00925856"/>
    <w:rsid w:val="00931985"/>
    <w:rsid w:val="0093682E"/>
    <w:rsid w:val="00936B96"/>
    <w:rsid w:val="009408BD"/>
    <w:rsid w:val="00943986"/>
    <w:rsid w:val="0094475C"/>
    <w:rsid w:val="00950465"/>
    <w:rsid w:val="00950EBB"/>
    <w:rsid w:val="009519B9"/>
    <w:rsid w:val="00953F34"/>
    <w:rsid w:val="00954938"/>
    <w:rsid w:val="0096034E"/>
    <w:rsid w:val="0096091A"/>
    <w:rsid w:val="00961C63"/>
    <w:rsid w:val="00962333"/>
    <w:rsid w:val="0096762E"/>
    <w:rsid w:val="00970817"/>
    <w:rsid w:val="00970FBC"/>
    <w:rsid w:val="009739F4"/>
    <w:rsid w:val="00980517"/>
    <w:rsid w:val="00984D73"/>
    <w:rsid w:val="0098593C"/>
    <w:rsid w:val="009861A3"/>
    <w:rsid w:val="0098727B"/>
    <w:rsid w:val="00987623"/>
    <w:rsid w:val="00987DA2"/>
    <w:rsid w:val="00991338"/>
    <w:rsid w:val="0099194B"/>
    <w:rsid w:val="00993111"/>
    <w:rsid w:val="009931B3"/>
    <w:rsid w:val="0099425D"/>
    <w:rsid w:val="009950D7"/>
    <w:rsid w:val="00997DD0"/>
    <w:rsid w:val="009C0F17"/>
    <w:rsid w:val="009C6876"/>
    <w:rsid w:val="009C7AED"/>
    <w:rsid w:val="009D088F"/>
    <w:rsid w:val="009D578F"/>
    <w:rsid w:val="009D7941"/>
    <w:rsid w:val="009E0F6A"/>
    <w:rsid w:val="009E211F"/>
    <w:rsid w:val="009E3154"/>
    <w:rsid w:val="009E3501"/>
    <w:rsid w:val="009E3807"/>
    <w:rsid w:val="009E72C1"/>
    <w:rsid w:val="009F09C9"/>
    <w:rsid w:val="009F684E"/>
    <w:rsid w:val="009F6D4D"/>
    <w:rsid w:val="009F6EC7"/>
    <w:rsid w:val="00A068B0"/>
    <w:rsid w:val="00A1279F"/>
    <w:rsid w:val="00A13C80"/>
    <w:rsid w:val="00A1552B"/>
    <w:rsid w:val="00A21F37"/>
    <w:rsid w:val="00A2478D"/>
    <w:rsid w:val="00A2639B"/>
    <w:rsid w:val="00A368B8"/>
    <w:rsid w:val="00A37C0B"/>
    <w:rsid w:val="00A448B8"/>
    <w:rsid w:val="00A50382"/>
    <w:rsid w:val="00A511E4"/>
    <w:rsid w:val="00A55558"/>
    <w:rsid w:val="00A632A0"/>
    <w:rsid w:val="00A64A38"/>
    <w:rsid w:val="00A70264"/>
    <w:rsid w:val="00A7711F"/>
    <w:rsid w:val="00A80E46"/>
    <w:rsid w:val="00A81E8A"/>
    <w:rsid w:val="00A87D01"/>
    <w:rsid w:val="00A90E5D"/>
    <w:rsid w:val="00A92384"/>
    <w:rsid w:val="00A933F7"/>
    <w:rsid w:val="00A935EA"/>
    <w:rsid w:val="00A964A1"/>
    <w:rsid w:val="00AA0803"/>
    <w:rsid w:val="00AA3AB8"/>
    <w:rsid w:val="00AA5CC0"/>
    <w:rsid w:val="00AA5D12"/>
    <w:rsid w:val="00AA6209"/>
    <w:rsid w:val="00AA64EA"/>
    <w:rsid w:val="00AB003D"/>
    <w:rsid w:val="00AB3763"/>
    <w:rsid w:val="00AB3E9A"/>
    <w:rsid w:val="00AB60BF"/>
    <w:rsid w:val="00AB769F"/>
    <w:rsid w:val="00AC1A9A"/>
    <w:rsid w:val="00AD1FDE"/>
    <w:rsid w:val="00AD39F4"/>
    <w:rsid w:val="00AE1683"/>
    <w:rsid w:val="00AE6CF6"/>
    <w:rsid w:val="00AF057B"/>
    <w:rsid w:val="00AF0DEF"/>
    <w:rsid w:val="00AF1E2B"/>
    <w:rsid w:val="00AF2D27"/>
    <w:rsid w:val="00AF4A62"/>
    <w:rsid w:val="00AF7006"/>
    <w:rsid w:val="00AF744F"/>
    <w:rsid w:val="00AF7642"/>
    <w:rsid w:val="00B03C69"/>
    <w:rsid w:val="00B04EE4"/>
    <w:rsid w:val="00B050A5"/>
    <w:rsid w:val="00B051CD"/>
    <w:rsid w:val="00B0547B"/>
    <w:rsid w:val="00B06985"/>
    <w:rsid w:val="00B2492C"/>
    <w:rsid w:val="00B340F0"/>
    <w:rsid w:val="00B34A95"/>
    <w:rsid w:val="00B34C75"/>
    <w:rsid w:val="00B34F4D"/>
    <w:rsid w:val="00B368FD"/>
    <w:rsid w:val="00B428B4"/>
    <w:rsid w:val="00B435A2"/>
    <w:rsid w:val="00B4459E"/>
    <w:rsid w:val="00B45629"/>
    <w:rsid w:val="00B47651"/>
    <w:rsid w:val="00B555F6"/>
    <w:rsid w:val="00B640A9"/>
    <w:rsid w:val="00B640F2"/>
    <w:rsid w:val="00B71668"/>
    <w:rsid w:val="00B73576"/>
    <w:rsid w:val="00B73C25"/>
    <w:rsid w:val="00B73E81"/>
    <w:rsid w:val="00B753DD"/>
    <w:rsid w:val="00B759A7"/>
    <w:rsid w:val="00B7680B"/>
    <w:rsid w:val="00B77C62"/>
    <w:rsid w:val="00B77F3B"/>
    <w:rsid w:val="00B83B8B"/>
    <w:rsid w:val="00B848CC"/>
    <w:rsid w:val="00B928E4"/>
    <w:rsid w:val="00B93C73"/>
    <w:rsid w:val="00BA11CA"/>
    <w:rsid w:val="00BA16F9"/>
    <w:rsid w:val="00BA24CE"/>
    <w:rsid w:val="00BA3F5D"/>
    <w:rsid w:val="00BA797B"/>
    <w:rsid w:val="00BB0992"/>
    <w:rsid w:val="00BB3220"/>
    <w:rsid w:val="00BC22CE"/>
    <w:rsid w:val="00BD25C7"/>
    <w:rsid w:val="00BD5E48"/>
    <w:rsid w:val="00BD6CC3"/>
    <w:rsid w:val="00BE2D5C"/>
    <w:rsid w:val="00BE6F24"/>
    <w:rsid w:val="00BE6FD8"/>
    <w:rsid w:val="00BF3C96"/>
    <w:rsid w:val="00C043DB"/>
    <w:rsid w:val="00C057BF"/>
    <w:rsid w:val="00C0702A"/>
    <w:rsid w:val="00C1389A"/>
    <w:rsid w:val="00C145D7"/>
    <w:rsid w:val="00C15B98"/>
    <w:rsid w:val="00C201A9"/>
    <w:rsid w:val="00C215D7"/>
    <w:rsid w:val="00C237F2"/>
    <w:rsid w:val="00C2734C"/>
    <w:rsid w:val="00C300D9"/>
    <w:rsid w:val="00C358AC"/>
    <w:rsid w:val="00C40CFA"/>
    <w:rsid w:val="00C423E9"/>
    <w:rsid w:val="00C45984"/>
    <w:rsid w:val="00C45B7D"/>
    <w:rsid w:val="00C50C85"/>
    <w:rsid w:val="00C53BCA"/>
    <w:rsid w:val="00C60479"/>
    <w:rsid w:val="00C621A0"/>
    <w:rsid w:val="00C67A79"/>
    <w:rsid w:val="00C70957"/>
    <w:rsid w:val="00C75303"/>
    <w:rsid w:val="00C848A0"/>
    <w:rsid w:val="00CA254C"/>
    <w:rsid w:val="00CB0313"/>
    <w:rsid w:val="00CB1415"/>
    <w:rsid w:val="00CB3BB9"/>
    <w:rsid w:val="00CD4611"/>
    <w:rsid w:val="00CD4E9E"/>
    <w:rsid w:val="00CD5AFC"/>
    <w:rsid w:val="00CE088D"/>
    <w:rsid w:val="00CE1298"/>
    <w:rsid w:val="00CE1A58"/>
    <w:rsid w:val="00CE2004"/>
    <w:rsid w:val="00CE21AF"/>
    <w:rsid w:val="00CE68DB"/>
    <w:rsid w:val="00CF49C8"/>
    <w:rsid w:val="00D012C3"/>
    <w:rsid w:val="00D0268D"/>
    <w:rsid w:val="00D03B7A"/>
    <w:rsid w:val="00D149DC"/>
    <w:rsid w:val="00D270F4"/>
    <w:rsid w:val="00D35DF6"/>
    <w:rsid w:val="00D36C3F"/>
    <w:rsid w:val="00D41576"/>
    <w:rsid w:val="00D528CC"/>
    <w:rsid w:val="00D52EFA"/>
    <w:rsid w:val="00D532E8"/>
    <w:rsid w:val="00D5432C"/>
    <w:rsid w:val="00D54EA0"/>
    <w:rsid w:val="00D60F37"/>
    <w:rsid w:val="00D65295"/>
    <w:rsid w:val="00D664C4"/>
    <w:rsid w:val="00D75BF2"/>
    <w:rsid w:val="00D76796"/>
    <w:rsid w:val="00D76D4C"/>
    <w:rsid w:val="00D81B71"/>
    <w:rsid w:val="00D8664A"/>
    <w:rsid w:val="00D948D3"/>
    <w:rsid w:val="00D94B3A"/>
    <w:rsid w:val="00D9639A"/>
    <w:rsid w:val="00DA1E7C"/>
    <w:rsid w:val="00DA4A86"/>
    <w:rsid w:val="00DA4BB8"/>
    <w:rsid w:val="00DC033C"/>
    <w:rsid w:val="00DC573A"/>
    <w:rsid w:val="00DD259A"/>
    <w:rsid w:val="00DD2A46"/>
    <w:rsid w:val="00DD5985"/>
    <w:rsid w:val="00DD6489"/>
    <w:rsid w:val="00DD711D"/>
    <w:rsid w:val="00DD734C"/>
    <w:rsid w:val="00DD7723"/>
    <w:rsid w:val="00DE111E"/>
    <w:rsid w:val="00DE218D"/>
    <w:rsid w:val="00DE77BA"/>
    <w:rsid w:val="00DF083A"/>
    <w:rsid w:val="00DF1AE5"/>
    <w:rsid w:val="00DF3137"/>
    <w:rsid w:val="00DF3DFC"/>
    <w:rsid w:val="00DF72CD"/>
    <w:rsid w:val="00E0332A"/>
    <w:rsid w:val="00E04695"/>
    <w:rsid w:val="00E052E9"/>
    <w:rsid w:val="00E163FF"/>
    <w:rsid w:val="00E17167"/>
    <w:rsid w:val="00E178C0"/>
    <w:rsid w:val="00E17AA7"/>
    <w:rsid w:val="00E21DA6"/>
    <w:rsid w:val="00E21DD6"/>
    <w:rsid w:val="00E22205"/>
    <w:rsid w:val="00E2254C"/>
    <w:rsid w:val="00E241CF"/>
    <w:rsid w:val="00E25317"/>
    <w:rsid w:val="00E27EE2"/>
    <w:rsid w:val="00E300A4"/>
    <w:rsid w:val="00E3028A"/>
    <w:rsid w:val="00E30B48"/>
    <w:rsid w:val="00E377C9"/>
    <w:rsid w:val="00E423C2"/>
    <w:rsid w:val="00E45CDE"/>
    <w:rsid w:val="00E53913"/>
    <w:rsid w:val="00E565C6"/>
    <w:rsid w:val="00E56950"/>
    <w:rsid w:val="00E63302"/>
    <w:rsid w:val="00E63F2A"/>
    <w:rsid w:val="00E63F31"/>
    <w:rsid w:val="00E650FD"/>
    <w:rsid w:val="00E70822"/>
    <w:rsid w:val="00E724C3"/>
    <w:rsid w:val="00E737A9"/>
    <w:rsid w:val="00E743C7"/>
    <w:rsid w:val="00E81993"/>
    <w:rsid w:val="00E8257D"/>
    <w:rsid w:val="00E9278E"/>
    <w:rsid w:val="00E92FF1"/>
    <w:rsid w:val="00E95452"/>
    <w:rsid w:val="00EA1312"/>
    <w:rsid w:val="00EA5DD7"/>
    <w:rsid w:val="00EB0FD8"/>
    <w:rsid w:val="00EB4C36"/>
    <w:rsid w:val="00EB7852"/>
    <w:rsid w:val="00EC0131"/>
    <w:rsid w:val="00EC1242"/>
    <w:rsid w:val="00EC5DDD"/>
    <w:rsid w:val="00ED20BE"/>
    <w:rsid w:val="00ED3D8E"/>
    <w:rsid w:val="00ED5268"/>
    <w:rsid w:val="00ED53FD"/>
    <w:rsid w:val="00ED5521"/>
    <w:rsid w:val="00EE4226"/>
    <w:rsid w:val="00EE5832"/>
    <w:rsid w:val="00EE6944"/>
    <w:rsid w:val="00EF2D31"/>
    <w:rsid w:val="00EF6E07"/>
    <w:rsid w:val="00F000C2"/>
    <w:rsid w:val="00F00FBE"/>
    <w:rsid w:val="00F02AE6"/>
    <w:rsid w:val="00F02C1E"/>
    <w:rsid w:val="00F02E88"/>
    <w:rsid w:val="00F03A3E"/>
    <w:rsid w:val="00F04B17"/>
    <w:rsid w:val="00F11753"/>
    <w:rsid w:val="00F11BC1"/>
    <w:rsid w:val="00F13DEF"/>
    <w:rsid w:val="00F203B2"/>
    <w:rsid w:val="00F26C59"/>
    <w:rsid w:val="00F326E4"/>
    <w:rsid w:val="00F35ABB"/>
    <w:rsid w:val="00F36B99"/>
    <w:rsid w:val="00F431AB"/>
    <w:rsid w:val="00F469A5"/>
    <w:rsid w:val="00F53498"/>
    <w:rsid w:val="00F55641"/>
    <w:rsid w:val="00F55D5D"/>
    <w:rsid w:val="00F606F7"/>
    <w:rsid w:val="00F623D6"/>
    <w:rsid w:val="00F66AAF"/>
    <w:rsid w:val="00F722CE"/>
    <w:rsid w:val="00F80159"/>
    <w:rsid w:val="00F8352E"/>
    <w:rsid w:val="00F8428A"/>
    <w:rsid w:val="00F84603"/>
    <w:rsid w:val="00F871DA"/>
    <w:rsid w:val="00F874BE"/>
    <w:rsid w:val="00F91664"/>
    <w:rsid w:val="00F972A9"/>
    <w:rsid w:val="00FA1D66"/>
    <w:rsid w:val="00FA3D35"/>
    <w:rsid w:val="00FA4A94"/>
    <w:rsid w:val="00FA7941"/>
    <w:rsid w:val="00FB0508"/>
    <w:rsid w:val="00FC5A99"/>
    <w:rsid w:val="00FD056F"/>
    <w:rsid w:val="00FD228C"/>
    <w:rsid w:val="00FF165F"/>
    <w:rsid w:val="012FA2EC"/>
    <w:rsid w:val="02262FFE"/>
    <w:rsid w:val="0317BF4F"/>
    <w:rsid w:val="03F7CC81"/>
    <w:rsid w:val="05F2FF92"/>
    <w:rsid w:val="0685E4B6"/>
    <w:rsid w:val="07310FAD"/>
    <w:rsid w:val="0883D6CD"/>
    <w:rsid w:val="092BECC7"/>
    <w:rsid w:val="09B5FE02"/>
    <w:rsid w:val="09E10D4B"/>
    <w:rsid w:val="0B85D495"/>
    <w:rsid w:val="0C376271"/>
    <w:rsid w:val="0C4A581B"/>
    <w:rsid w:val="0CE0DF76"/>
    <w:rsid w:val="0D49AA96"/>
    <w:rsid w:val="0F06382E"/>
    <w:rsid w:val="11434CE6"/>
    <w:rsid w:val="11EBA915"/>
    <w:rsid w:val="156FFE61"/>
    <w:rsid w:val="169155E8"/>
    <w:rsid w:val="16CB9CA8"/>
    <w:rsid w:val="170C3B77"/>
    <w:rsid w:val="17A97239"/>
    <w:rsid w:val="180E9E7E"/>
    <w:rsid w:val="1B6B9692"/>
    <w:rsid w:val="1B6DE4E0"/>
    <w:rsid w:val="1BAC9D95"/>
    <w:rsid w:val="1C1565EF"/>
    <w:rsid w:val="1D7456F8"/>
    <w:rsid w:val="1E4C60DD"/>
    <w:rsid w:val="1E9391D3"/>
    <w:rsid w:val="1FF2699B"/>
    <w:rsid w:val="2080BE91"/>
    <w:rsid w:val="210AD24A"/>
    <w:rsid w:val="21DB157F"/>
    <w:rsid w:val="21DF6186"/>
    <w:rsid w:val="22708A77"/>
    <w:rsid w:val="24EF8C60"/>
    <w:rsid w:val="25959371"/>
    <w:rsid w:val="25B31CC7"/>
    <w:rsid w:val="28E9E6A6"/>
    <w:rsid w:val="2945672D"/>
    <w:rsid w:val="2AAED85D"/>
    <w:rsid w:val="2AC357E8"/>
    <w:rsid w:val="2B35D301"/>
    <w:rsid w:val="2C8F20FF"/>
    <w:rsid w:val="2CD26936"/>
    <w:rsid w:val="2CE3BB50"/>
    <w:rsid w:val="2DC1FDA5"/>
    <w:rsid w:val="2FA4641C"/>
    <w:rsid w:val="306F01D6"/>
    <w:rsid w:val="31B774D4"/>
    <w:rsid w:val="328F892C"/>
    <w:rsid w:val="346AF96D"/>
    <w:rsid w:val="347A1AFD"/>
    <w:rsid w:val="34ACDF13"/>
    <w:rsid w:val="3618242D"/>
    <w:rsid w:val="36970661"/>
    <w:rsid w:val="3877A7EF"/>
    <w:rsid w:val="38D0A722"/>
    <w:rsid w:val="38E57449"/>
    <w:rsid w:val="3921236C"/>
    <w:rsid w:val="39459E89"/>
    <w:rsid w:val="39830DA5"/>
    <w:rsid w:val="39B29BD8"/>
    <w:rsid w:val="39D42C03"/>
    <w:rsid w:val="3A3023B0"/>
    <w:rsid w:val="3BE8DE72"/>
    <w:rsid w:val="3C3532FA"/>
    <w:rsid w:val="3CE0CE28"/>
    <w:rsid w:val="3CE684DF"/>
    <w:rsid w:val="3E406869"/>
    <w:rsid w:val="3FC14B19"/>
    <w:rsid w:val="412D325B"/>
    <w:rsid w:val="4228F8CA"/>
    <w:rsid w:val="42742F1B"/>
    <w:rsid w:val="45353B9E"/>
    <w:rsid w:val="45428B26"/>
    <w:rsid w:val="466B594E"/>
    <w:rsid w:val="47F7C720"/>
    <w:rsid w:val="4AC65133"/>
    <w:rsid w:val="4AFDA7A9"/>
    <w:rsid w:val="4B279929"/>
    <w:rsid w:val="4B67DB4A"/>
    <w:rsid w:val="4BF5CE38"/>
    <w:rsid w:val="4C0820CD"/>
    <w:rsid w:val="4CA814A2"/>
    <w:rsid w:val="4CCB523B"/>
    <w:rsid w:val="4D9A4EF2"/>
    <w:rsid w:val="4E0EF0B9"/>
    <w:rsid w:val="4F1A86E3"/>
    <w:rsid w:val="50ED8665"/>
    <w:rsid w:val="51723F2E"/>
    <w:rsid w:val="56A2906F"/>
    <w:rsid w:val="57ECFE0A"/>
    <w:rsid w:val="57EECC8D"/>
    <w:rsid w:val="582041F3"/>
    <w:rsid w:val="597EAA13"/>
    <w:rsid w:val="5AFA2131"/>
    <w:rsid w:val="5B3AA6CA"/>
    <w:rsid w:val="5B6CC441"/>
    <w:rsid w:val="5B834B9D"/>
    <w:rsid w:val="5FACE68C"/>
    <w:rsid w:val="6065F7FF"/>
    <w:rsid w:val="619CA12F"/>
    <w:rsid w:val="61CFDDCB"/>
    <w:rsid w:val="61E7CA42"/>
    <w:rsid w:val="623C594F"/>
    <w:rsid w:val="62C4F4F8"/>
    <w:rsid w:val="63541347"/>
    <w:rsid w:val="63D80601"/>
    <w:rsid w:val="644BB560"/>
    <w:rsid w:val="6530D351"/>
    <w:rsid w:val="6551850E"/>
    <w:rsid w:val="66B115DA"/>
    <w:rsid w:val="66C12DF3"/>
    <w:rsid w:val="670F55E9"/>
    <w:rsid w:val="6891BB47"/>
    <w:rsid w:val="689F4689"/>
    <w:rsid w:val="68A8FB3B"/>
    <w:rsid w:val="69EFD8C3"/>
    <w:rsid w:val="6A98D051"/>
    <w:rsid w:val="6ABDEAAC"/>
    <w:rsid w:val="6AD2B8E4"/>
    <w:rsid w:val="6BF19E51"/>
    <w:rsid w:val="6C17B119"/>
    <w:rsid w:val="6DEEFDE4"/>
    <w:rsid w:val="6F92619F"/>
    <w:rsid w:val="70944372"/>
    <w:rsid w:val="76013880"/>
    <w:rsid w:val="766A4D0C"/>
    <w:rsid w:val="785AB6DE"/>
    <w:rsid w:val="79C1632B"/>
    <w:rsid w:val="7B9DC09F"/>
    <w:rsid w:val="7D0C1033"/>
    <w:rsid w:val="7D3F7857"/>
    <w:rsid w:val="7DFABEC3"/>
    <w:rsid w:val="7FCC9C00"/>
    <w:rsid w:val="7FCF4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B4580"/>
  <w15:docId w15:val="{9E4905AB-12A2-49D5-A24A-404A24E6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3FD"/>
    <w:rPr>
      <w:rFonts w:ascii="Calibri" w:eastAsia="Calibri" w:hAnsi="Calibri" w:cs="Times New Roman"/>
    </w:rPr>
  </w:style>
  <w:style w:type="paragraph" w:styleId="Heading1">
    <w:name w:val="heading 1"/>
    <w:next w:val="Heading2"/>
    <w:link w:val="Heading1Char"/>
    <w:uiPriority w:val="9"/>
    <w:qFormat/>
    <w:rsid w:val="00ED53FD"/>
    <w:pPr>
      <w:keepNext/>
      <w:keepLines/>
      <w:spacing w:before="120"/>
      <w:jc w:val="center"/>
      <w:outlineLvl w:val="0"/>
    </w:pPr>
    <w:rPr>
      <w:rFonts w:eastAsiaTheme="majorEastAsia" w:cstheme="majorBidi"/>
      <w:b/>
      <w:bCs/>
      <w:color w:val="052264"/>
      <w:sz w:val="32"/>
      <w:szCs w:val="28"/>
    </w:rPr>
  </w:style>
  <w:style w:type="paragraph" w:styleId="Heading2">
    <w:name w:val="heading 2"/>
    <w:next w:val="Normal"/>
    <w:link w:val="Heading2Char"/>
    <w:uiPriority w:val="9"/>
    <w:unhideWhenUsed/>
    <w:qFormat/>
    <w:rsid w:val="00ED53FD"/>
    <w:pPr>
      <w:keepNext/>
      <w:keepLines/>
      <w:spacing w:before="120" w:after="0"/>
      <w:outlineLvl w:val="1"/>
    </w:pPr>
    <w:rPr>
      <w:rFonts w:eastAsiaTheme="majorEastAsia" w:cstheme="majorBidi"/>
      <w:b/>
      <w:bCs/>
      <w:color w:val="0079BC"/>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53FD"/>
    <w:rPr>
      <w:rFonts w:eastAsiaTheme="majorEastAsia" w:cstheme="majorBidi"/>
      <w:b/>
      <w:bCs/>
      <w:color w:val="0079BC"/>
      <w:sz w:val="24"/>
      <w:szCs w:val="26"/>
    </w:rPr>
  </w:style>
  <w:style w:type="character" w:customStyle="1" w:styleId="Heading1Char">
    <w:name w:val="Heading 1 Char"/>
    <w:basedOn w:val="DefaultParagraphFont"/>
    <w:link w:val="Heading1"/>
    <w:uiPriority w:val="9"/>
    <w:rsid w:val="00ED53FD"/>
    <w:rPr>
      <w:rFonts w:eastAsiaTheme="majorEastAsia" w:cstheme="majorBidi"/>
      <w:b/>
      <w:bCs/>
      <w:color w:val="052264"/>
      <w:sz w:val="32"/>
      <w:szCs w:val="28"/>
    </w:rPr>
  </w:style>
  <w:style w:type="paragraph" w:styleId="Header">
    <w:name w:val="header"/>
    <w:basedOn w:val="Normal"/>
    <w:link w:val="HeaderChar"/>
    <w:unhideWhenUsed/>
    <w:rsid w:val="00F02C1E"/>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rsid w:val="00F02C1E"/>
  </w:style>
  <w:style w:type="paragraph" w:styleId="Footer">
    <w:name w:val="footer"/>
    <w:basedOn w:val="Normal"/>
    <w:link w:val="FooterChar"/>
    <w:uiPriority w:val="99"/>
    <w:unhideWhenUsed/>
    <w:rsid w:val="00F02C1E"/>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02C1E"/>
  </w:style>
  <w:style w:type="paragraph" w:styleId="BalloonText">
    <w:name w:val="Balloon Text"/>
    <w:basedOn w:val="Normal"/>
    <w:link w:val="BalloonTextChar"/>
    <w:uiPriority w:val="99"/>
    <w:semiHidden/>
    <w:unhideWhenUsed/>
    <w:rsid w:val="00F02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C1E"/>
    <w:rPr>
      <w:rFonts w:ascii="Tahoma" w:hAnsi="Tahoma" w:cs="Tahoma"/>
      <w:sz w:val="16"/>
      <w:szCs w:val="16"/>
    </w:rPr>
  </w:style>
  <w:style w:type="paragraph" w:styleId="NoSpacing">
    <w:name w:val="No Spacing"/>
    <w:uiPriority w:val="1"/>
    <w:rsid w:val="00A90E5D"/>
    <w:pPr>
      <w:spacing w:after="0" w:line="240" w:lineRule="auto"/>
    </w:pPr>
    <w:rPr>
      <w:rFonts w:ascii="Calibri" w:eastAsia="Calibri" w:hAnsi="Calibri" w:cs="Times New Roman"/>
    </w:rPr>
  </w:style>
  <w:style w:type="table" w:styleId="TableGrid">
    <w:name w:val="Table Grid"/>
    <w:basedOn w:val="TableNormal"/>
    <w:uiPriority w:val="39"/>
    <w:rsid w:val="00ED53FD"/>
    <w:pPr>
      <w:spacing w:after="0" w:line="240" w:lineRule="auto"/>
    </w:pPr>
    <w:rPr>
      <w:rFonts w:ascii="Calibri" w:eastAsia="Times New Roman" w:hAnsi="Calibri" w:cs="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C3436"/>
    <w:pPr>
      <w:ind w:left="720"/>
      <w:contextualSpacing/>
    </w:pPr>
  </w:style>
  <w:style w:type="character" w:styleId="Hyperlink">
    <w:name w:val="Hyperlink"/>
    <w:rsid w:val="006E5095"/>
    <w:rPr>
      <w:color w:val="0000FF"/>
      <w:u w:val="single"/>
    </w:rPr>
  </w:style>
  <w:style w:type="paragraph" w:styleId="BodyText">
    <w:name w:val="Body Text"/>
    <w:basedOn w:val="Normal"/>
    <w:link w:val="BodyTextChar"/>
    <w:rsid w:val="00D52EFA"/>
    <w:pPr>
      <w:spacing w:after="0" w:line="240" w:lineRule="auto"/>
      <w:jc w:val="right"/>
    </w:pPr>
    <w:rPr>
      <w:rFonts w:ascii="Arial" w:eastAsia="Times New Roman" w:hAnsi="Arial"/>
      <w:i/>
      <w:sz w:val="76"/>
      <w:szCs w:val="20"/>
    </w:rPr>
  </w:style>
  <w:style w:type="character" w:customStyle="1" w:styleId="BodyTextChar">
    <w:name w:val="Body Text Char"/>
    <w:basedOn w:val="DefaultParagraphFont"/>
    <w:link w:val="BodyText"/>
    <w:rsid w:val="00D52EFA"/>
    <w:rPr>
      <w:rFonts w:ascii="Arial" w:eastAsia="Times New Roman" w:hAnsi="Arial" w:cs="Times New Roman"/>
      <w:i/>
      <w:sz w:val="76"/>
      <w:szCs w:val="20"/>
    </w:rPr>
  </w:style>
  <w:style w:type="character" w:customStyle="1" w:styleId="UnresolvedMention1">
    <w:name w:val="Unresolved Mention1"/>
    <w:basedOn w:val="DefaultParagraphFont"/>
    <w:uiPriority w:val="99"/>
    <w:semiHidden/>
    <w:unhideWhenUsed/>
    <w:rsid w:val="00382783"/>
    <w:rPr>
      <w:color w:val="605E5C"/>
      <w:shd w:val="clear" w:color="auto" w:fill="E1DFDD"/>
    </w:rPr>
  </w:style>
  <w:style w:type="paragraph" w:customStyle="1" w:styleId="Bodytextnormal">
    <w:name w:val="Body text (normal)"/>
    <w:basedOn w:val="Normal"/>
    <w:rsid w:val="007D7D10"/>
    <w:pPr>
      <w:spacing w:before="140" w:after="60" w:line="260" w:lineRule="atLeast"/>
    </w:pPr>
    <w:rPr>
      <w:rFonts w:ascii="Times New Roman" w:eastAsia="Times New Roman" w:hAnsi="Times New Roman"/>
      <w:sz w:val="24"/>
      <w:szCs w:val="20"/>
    </w:rPr>
  </w:style>
  <w:style w:type="character" w:styleId="PlaceholderText">
    <w:name w:val="Placeholder Text"/>
    <w:basedOn w:val="DefaultParagraphFont"/>
    <w:uiPriority w:val="99"/>
    <w:semiHidden/>
    <w:rsid w:val="00F722CE"/>
    <w:rPr>
      <w:color w:val="808080"/>
    </w:rPr>
  </w:style>
  <w:style w:type="character" w:styleId="FollowedHyperlink">
    <w:name w:val="FollowedHyperlink"/>
    <w:basedOn w:val="DefaultParagraphFont"/>
    <w:uiPriority w:val="99"/>
    <w:semiHidden/>
    <w:unhideWhenUsed/>
    <w:rsid w:val="006E3164"/>
    <w:rPr>
      <w:color w:val="800080" w:themeColor="followedHyperlink"/>
      <w:u w:val="single"/>
    </w:rPr>
  </w:style>
  <w:style w:type="character" w:styleId="CommentReference">
    <w:name w:val="annotation reference"/>
    <w:basedOn w:val="DefaultParagraphFont"/>
    <w:uiPriority w:val="99"/>
    <w:semiHidden/>
    <w:unhideWhenUsed/>
    <w:rsid w:val="00AD39F4"/>
    <w:rPr>
      <w:sz w:val="16"/>
      <w:szCs w:val="16"/>
    </w:rPr>
  </w:style>
  <w:style w:type="paragraph" w:styleId="CommentText">
    <w:name w:val="annotation text"/>
    <w:basedOn w:val="Normal"/>
    <w:link w:val="CommentTextChar"/>
    <w:uiPriority w:val="99"/>
    <w:semiHidden/>
    <w:unhideWhenUsed/>
    <w:rsid w:val="00AD39F4"/>
    <w:pPr>
      <w:spacing w:line="240" w:lineRule="auto"/>
    </w:pPr>
    <w:rPr>
      <w:sz w:val="20"/>
      <w:szCs w:val="20"/>
    </w:rPr>
  </w:style>
  <w:style w:type="character" w:customStyle="1" w:styleId="CommentTextChar">
    <w:name w:val="Comment Text Char"/>
    <w:basedOn w:val="DefaultParagraphFont"/>
    <w:link w:val="CommentText"/>
    <w:uiPriority w:val="99"/>
    <w:semiHidden/>
    <w:rsid w:val="00AD39F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D39F4"/>
    <w:rPr>
      <w:b/>
      <w:bCs/>
    </w:rPr>
  </w:style>
  <w:style w:type="character" w:customStyle="1" w:styleId="CommentSubjectChar">
    <w:name w:val="Comment Subject Char"/>
    <w:basedOn w:val="CommentTextChar"/>
    <w:link w:val="CommentSubject"/>
    <w:uiPriority w:val="99"/>
    <w:semiHidden/>
    <w:rsid w:val="00AD39F4"/>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623BA0"/>
    <w:rPr>
      <w:color w:val="605E5C"/>
      <w:shd w:val="clear" w:color="auto" w:fill="E1DFDD"/>
    </w:rPr>
  </w:style>
  <w:style w:type="table" w:customStyle="1" w:styleId="TableGrid0">
    <w:name w:val="TableGrid"/>
    <w:rsid w:val="000301EC"/>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763350">
      <w:bodyDiv w:val="1"/>
      <w:marLeft w:val="0"/>
      <w:marRight w:val="0"/>
      <w:marTop w:val="0"/>
      <w:marBottom w:val="0"/>
      <w:divBdr>
        <w:top w:val="none" w:sz="0" w:space="0" w:color="auto"/>
        <w:left w:val="none" w:sz="0" w:space="0" w:color="auto"/>
        <w:bottom w:val="none" w:sz="0" w:space="0" w:color="auto"/>
        <w:right w:val="none" w:sz="0" w:space="0" w:color="auto"/>
      </w:divBdr>
    </w:div>
    <w:div w:id="515730941">
      <w:bodyDiv w:val="1"/>
      <w:marLeft w:val="0"/>
      <w:marRight w:val="0"/>
      <w:marTop w:val="0"/>
      <w:marBottom w:val="0"/>
      <w:divBdr>
        <w:top w:val="none" w:sz="0" w:space="0" w:color="auto"/>
        <w:left w:val="none" w:sz="0" w:space="0" w:color="auto"/>
        <w:bottom w:val="none" w:sz="0" w:space="0" w:color="auto"/>
        <w:right w:val="none" w:sz="0" w:space="0" w:color="auto"/>
      </w:divBdr>
    </w:div>
    <w:div w:id="1082995436">
      <w:bodyDiv w:val="1"/>
      <w:marLeft w:val="0"/>
      <w:marRight w:val="0"/>
      <w:marTop w:val="0"/>
      <w:marBottom w:val="0"/>
      <w:divBdr>
        <w:top w:val="none" w:sz="0" w:space="0" w:color="auto"/>
        <w:left w:val="none" w:sz="0" w:space="0" w:color="auto"/>
        <w:bottom w:val="none" w:sz="0" w:space="0" w:color="auto"/>
        <w:right w:val="none" w:sz="0" w:space="0" w:color="auto"/>
      </w:divBdr>
      <w:divsChild>
        <w:div w:id="226578399">
          <w:marLeft w:val="446"/>
          <w:marRight w:val="0"/>
          <w:marTop w:val="0"/>
          <w:marBottom w:val="0"/>
          <w:divBdr>
            <w:top w:val="none" w:sz="0" w:space="0" w:color="auto"/>
            <w:left w:val="none" w:sz="0" w:space="0" w:color="auto"/>
            <w:bottom w:val="none" w:sz="0" w:space="0" w:color="auto"/>
            <w:right w:val="none" w:sz="0" w:space="0" w:color="auto"/>
          </w:divBdr>
        </w:div>
      </w:divsChild>
    </w:div>
    <w:div w:id="1331981393">
      <w:bodyDiv w:val="1"/>
      <w:marLeft w:val="0"/>
      <w:marRight w:val="0"/>
      <w:marTop w:val="0"/>
      <w:marBottom w:val="0"/>
      <w:divBdr>
        <w:top w:val="none" w:sz="0" w:space="0" w:color="auto"/>
        <w:left w:val="none" w:sz="0" w:space="0" w:color="auto"/>
        <w:bottom w:val="none" w:sz="0" w:space="0" w:color="auto"/>
        <w:right w:val="none" w:sz="0" w:space="0" w:color="auto"/>
      </w:divBdr>
    </w:div>
    <w:div w:id="1460950109">
      <w:bodyDiv w:val="1"/>
      <w:marLeft w:val="0"/>
      <w:marRight w:val="0"/>
      <w:marTop w:val="0"/>
      <w:marBottom w:val="0"/>
      <w:divBdr>
        <w:top w:val="none" w:sz="0" w:space="0" w:color="auto"/>
        <w:left w:val="none" w:sz="0" w:space="0" w:color="auto"/>
        <w:bottom w:val="none" w:sz="0" w:space="0" w:color="auto"/>
        <w:right w:val="none" w:sz="0" w:space="0" w:color="auto"/>
      </w:divBdr>
      <w:divsChild>
        <w:div w:id="840893506">
          <w:marLeft w:val="446"/>
          <w:marRight w:val="0"/>
          <w:marTop w:val="0"/>
          <w:marBottom w:val="0"/>
          <w:divBdr>
            <w:top w:val="none" w:sz="0" w:space="0" w:color="auto"/>
            <w:left w:val="none" w:sz="0" w:space="0" w:color="auto"/>
            <w:bottom w:val="none" w:sz="0" w:space="0" w:color="auto"/>
            <w:right w:val="none" w:sz="0" w:space="0" w:color="auto"/>
          </w:divBdr>
        </w:div>
      </w:divsChild>
    </w:div>
    <w:div w:id="1488665017">
      <w:bodyDiv w:val="1"/>
      <w:marLeft w:val="0"/>
      <w:marRight w:val="0"/>
      <w:marTop w:val="0"/>
      <w:marBottom w:val="0"/>
      <w:divBdr>
        <w:top w:val="none" w:sz="0" w:space="0" w:color="auto"/>
        <w:left w:val="none" w:sz="0" w:space="0" w:color="auto"/>
        <w:bottom w:val="none" w:sz="0" w:space="0" w:color="auto"/>
        <w:right w:val="none" w:sz="0" w:space="0" w:color="auto"/>
      </w:divBdr>
    </w:div>
    <w:div w:id="1491409206">
      <w:bodyDiv w:val="1"/>
      <w:marLeft w:val="0"/>
      <w:marRight w:val="0"/>
      <w:marTop w:val="0"/>
      <w:marBottom w:val="0"/>
      <w:divBdr>
        <w:top w:val="none" w:sz="0" w:space="0" w:color="auto"/>
        <w:left w:val="none" w:sz="0" w:space="0" w:color="auto"/>
        <w:bottom w:val="none" w:sz="0" w:space="0" w:color="auto"/>
        <w:right w:val="none" w:sz="0" w:space="0" w:color="auto"/>
      </w:divBdr>
      <w:divsChild>
        <w:div w:id="2142574532">
          <w:marLeft w:val="446"/>
          <w:marRight w:val="0"/>
          <w:marTop w:val="0"/>
          <w:marBottom w:val="0"/>
          <w:divBdr>
            <w:top w:val="none" w:sz="0" w:space="0" w:color="auto"/>
            <w:left w:val="none" w:sz="0" w:space="0" w:color="auto"/>
            <w:bottom w:val="none" w:sz="0" w:space="0" w:color="auto"/>
            <w:right w:val="none" w:sz="0" w:space="0" w:color="auto"/>
          </w:divBdr>
        </w:div>
      </w:divsChild>
    </w:div>
    <w:div w:id="1733429761">
      <w:bodyDiv w:val="1"/>
      <w:marLeft w:val="0"/>
      <w:marRight w:val="0"/>
      <w:marTop w:val="0"/>
      <w:marBottom w:val="0"/>
      <w:divBdr>
        <w:top w:val="none" w:sz="0" w:space="0" w:color="auto"/>
        <w:left w:val="none" w:sz="0" w:space="0" w:color="auto"/>
        <w:bottom w:val="none" w:sz="0" w:space="0" w:color="auto"/>
        <w:right w:val="none" w:sz="0" w:space="0" w:color="auto"/>
      </w:divBdr>
    </w:div>
    <w:div w:id="1925609491">
      <w:bodyDiv w:val="1"/>
      <w:marLeft w:val="0"/>
      <w:marRight w:val="0"/>
      <w:marTop w:val="0"/>
      <w:marBottom w:val="0"/>
      <w:divBdr>
        <w:top w:val="none" w:sz="0" w:space="0" w:color="auto"/>
        <w:left w:val="none" w:sz="0" w:space="0" w:color="auto"/>
        <w:bottom w:val="none" w:sz="0" w:space="0" w:color="auto"/>
        <w:right w:val="none" w:sz="0" w:space="0" w:color="auto"/>
      </w:divBdr>
      <w:divsChild>
        <w:div w:id="967853814">
          <w:marLeft w:val="446"/>
          <w:marRight w:val="0"/>
          <w:marTop w:val="0"/>
          <w:marBottom w:val="0"/>
          <w:divBdr>
            <w:top w:val="none" w:sz="0" w:space="0" w:color="auto"/>
            <w:left w:val="none" w:sz="0" w:space="0" w:color="auto"/>
            <w:bottom w:val="none" w:sz="0" w:space="0" w:color="auto"/>
            <w:right w:val="none" w:sz="0" w:space="0" w:color="auto"/>
          </w:divBdr>
        </w:div>
      </w:divsChild>
    </w:div>
    <w:div w:id="213262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stay-at-home-guidance"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ww.gov.uk/government/publications/closure-of-educational-settings-information-for-parents-and-carers/reopening-schools-and-other-educational-settings-from-1-june" TargetMode="External"/><Relationship Id="rId7" Type="http://schemas.openxmlformats.org/officeDocument/2006/relationships/settings" Target="settings.xml"/><Relationship Id="rId12" Type="http://schemas.openxmlformats.org/officeDocument/2006/relationships/hyperlink" Target="https://www.gov.uk/government/publications/covid-19-decontamination-in-non-healthcare-settings/covid-19-decontamination-in-non-healthcare-settings" TargetMode="External"/><Relationship Id="rId17"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0" Type="http://schemas.openxmlformats.org/officeDocument/2006/relationships/hyperlink" Target="https://www.gov.uk/government/publications/coronavirus-covid-19-financial-support-for-schoo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guidance-for-full-opening-schools" TargetMode="External"/><Relationship Id="rId24"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collections/coronavirus-covid-19-guidance-for-schools-and-other-educational-settings" TargetMode="External"/><Relationship Id="rId23" Type="http://schemas.openxmlformats.org/officeDocument/2006/relationships/hyperlink" Target="https://www.gov.uk/government/publications/covid-19-school-closures/guidance-for-schools-about-temporarily-closin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publications/coronavirus-covid-19-attendance-recording-for-educational-set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health-protection-team" TargetMode="External"/><Relationship Id="rId22" Type="http://schemas.openxmlformats.org/officeDocument/2006/relationships/hyperlink" Target="https://www.gov.uk/government/publications/coronavirus-covid-19-guidance-on-vulnerable-children-and-young-people/coronavirus-covid-19-guidance-on-vulnerable-children-and-young-people" TargetMode="External"/><Relationship Id="rId27" Type="http://schemas.openxmlformats.org/officeDocument/2006/relationships/image" Target="media/image4.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les\AppData\Roaming\Microsoft\Templates\HS%20Document%20Template%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25ABB24F1E4D4D9AEF34E64CCA9379" ma:contentTypeVersion="12" ma:contentTypeDescription="Create a new document." ma:contentTypeScope="" ma:versionID="86c8e1438562593250ceb620be61514c">
  <xsd:schema xmlns:xsd="http://www.w3.org/2001/XMLSchema" xmlns:xs="http://www.w3.org/2001/XMLSchema" xmlns:p="http://schemas.microsoft.com/office/2006/metadata/properties" xmlns:ns3="d0b48bde-8a1c-44af-a087-1980bae229c8" xmlns:ns4="62ccafb2-d03f-408f-9cf6-164eee6d0354" targetNamespace="http://schemas.microsoft.com/office/2006/metadata/properties" ma:root="true" ma:fieldsID="631f2658e284c0bc8cc2fc3e4451cf85" ns3:_="" ns4:_="">
    <xsd:import namespace="d0b48bde-8a1c-44af-a087-1980bae229c8"/>
    <xsd:import namespace="62ccafb2-d03f-408f-9cf6-164eee6d0354"/>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8bde-8a1c-44af-a087-1980bae229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ccafb2-d03f-408f-9cf6-164eee6d03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6F01B-FBC3-4B4F-A808-92B1F12507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28EEF7-0C91-45E2-A184-9428C582D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8bde-8a1c-44af-a087-1980bae229c8"/>
    <ds:schemaRef ds:uri="62ccafb2-d03f-408f-9cf6-164eee6d0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C3D6DF-4B21-4B4B-8070-DD7E6A6F5BF6}">
  <ds:schemaRefs>
    <ds:schemaRef ds:uri="http://schemas.microsoft.com/sharepoint/v3/contenttype/forms"/>
  </ds:schemaRefs>
</ds:datastoreItem>
</file>

<file path=customXml/itemProps4.xml><?xml version="1.0" encoding="utf-8"?>
<ds:datastoreItem xmlns:ds="http://schemas.openxmlformats.org/officeDocument/2006/customXml" ds:itemID="{044E398D-E11D-40EE-875C-016B8E67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 Document Template Landscape</Template>
  <TotalTime>2</TotalTime>
  <Pages>13</Pages>
  <Words>4224</Words>
  <Characters>24078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HS Document Template</vt:lpstr>
    </vt:vector>
  </TitlesOfParts>
  <Company/>
  <LinksUpToDate>false</LinksUpToDate>
  <CharactersWithSpaces>28246</CharactersWithSpaces>
  <SharedDoc>false</SharedDoc>
  <HLinks>
    <vt:vector size="84" baseType="variant">
      <vt:variant>
        <vt:i4>4259924</vt:i4>
      </vt:variant>
      <vt:variant>
        <vt:i4>39</vt:i4>
      </vt:variant>
      <vt:variant>
        <vt:i4>0</vt:i4>
      </vt:variant>
      <vt:variant>
        <vt:i4>5</vt:i4>
      </vt:variant>
      <vt:variant>
        <vt:lpwstr>https://hub.unitedlearning.org.uk/teaching-learning/continuity-of-learning/pages/guides.aspx</vt:lpwstr>
      </vt:variant>
      <vt:variant>
        <vt:lpwstr/>
      </vt:variant>
      <vt:variant>
        <vt:i4>4259924</vt:i4>
      </vt:variant>
      <vt:variant>
        <vt:i4>36</vt:i4>
      </vt:variant>
      <vt:variant>
        <vt:i4>0</vt:i4>
      </vt:variant>
      <vt:variant>
        <vt:i4>5</vt:i4>
      </vt:variant>
      <vt:variant>
        <vt:lpwstr>https://hub.unitedlearning.org.uk/teaching-learning/continuity-of-learning/pages/guides.aspx</vt:lpwstr>
      </vt:variant>
      <vt:variant>
        <vt:lpwstr/>
      </vt:variant>
      <vt:variant>
        <vt:i4>4259924</vt:i4>
      </vt:variant>
      <vt:variant>
        <vt:i4>33</vt:i4>
      </vt:variant>
      <vt:variant>
        <vt:i4>0</vt:i4>
      </vt:variant>
      <vt:variant>
        <vt:i4>5</vt:i4>
      </vt:variant>
      <vt:variant>
        <vt:lpwstr>https://hub.unitedlearning.org.uk/teaching-learning/continuity-of-learning/pages/guides.aspx</vt:lpwstr>
      </vt:variant>
      <vt:variant>
        <vt:lpwstr/>
      </vt:variant>
      <vt:variant>
        <vt:i4>4259924</vt:i4>
      </vt:variant>
      <vt:variant>
        <vt:i4>30</vt:i4>
      </vt:variant>
      <vt:variant>
        <vt:i4>0</vt:i4>
      </vt:variant>
      <vt:variant>
        <vt:i4>5</vt:i4>
      </vt:variant>
      <vt:variant>
        <vt:lpwstr>https://hub.unitedlearning.org.uk/teaching-learning/continuity-of-learning/pages/guides.aspx</vt:lpwstr>
      </vt:variant>
      <vt:variant>
        <vt:lpwstr/>
      </vt:variant>
      <vt:variant>
        <vt:i4>1376340</vt:i4>
      </vt:variant>
      <vt:variant>
        <vt:i4>27</vt:i4>
      </vt:variant>
      <vt:variant>
        <vt:i4>0</vt:i4>
      </vt:variant>
      <vt:variant>
        <vt:i4>5</vt:i4>
      </vt:variant>
      <vt:variant>
        <vt:lpwstr>https://www.whgs-academy.org/parent-info/safeguarding/coronavirus-update</vt:lpwstr>
      </vt:variant>
      <vt:variant>
        <vt:lpwstr/>
      </vt:variant>
      <vt:variant>
        <vt:i4>4128867</vt:i4>
      </vt:variant>
      <vt:variant>
        <vt:i4>24</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2490429</vt:i4>
      </vt:variant>
      <vt:variant>
        <vt:i4>21</vt:i4>
      </vt:variant>
      <vt:variant>
        <vt:i4>0</vt:i4>
      </vt:variant>
      <vt:variant>
        <vt:i4>5</vt:i4>
      </vt:variant>
      <vt:variant>
        <vt:lpwstr>https://hub.unitedlearning.org.uk/policies-guidance/Staff-Wellbeing/confidentialcare/Pages/default.aspx</vt:lpwstr>
      </vt:variant>
      <vt:variant>
        <vt:lpwstr/>
      </vt:variant>
      <vt:variant>
        <vt:i4>4128867</vt:i4>
      </vt:variant>
      <vt:variant>
        <vt:i4>18</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7077997</vt:i4>
      </vt:variant>
      <vt:variant>
        <vt:i4>15</vt:i4>
      </vt:variant>
      <vt:variant>
        <vt:i4>0</vt:i4>
      </vt:variant>
      <vt:variant>
        <vt:i4>5</vt:i4>
      </vt:variant>
      <vt:variant>
        <vt:lpwstr>https://www.gov.uk/government/publications/guidance-to-educational-settings-about-covid-19/guidance-to-educational-settings-about-covid-19</vt:lpwstr>
      </vt:variant>
      <vt:variant>
        <vt:lpwstr>what-to-do-if-someone-develops-symptoms-of-coronavirus-covid-19-whilst-at-an-educational-setting</vt:lpwstr>
      </vt:variant>
      <vt:variant>
        <vt:i4>7340067</vt:i4>
      </vt:variant>
      <vt:variant>
        <vt:i4>12</vt:i4>
      </vt:variant>
      <vt:variant>
        <vt:i4>0</vt:i4>
      </vt:variant>
      <vt:variant>
        <vt:i4>5</vt:i4>
      </vt:variant>
      <vt:variant>
        <vt:lpwstr>https://self-referral.test-for-coronavirus.service.gov.uk/</vt:lpwstr>
      </vt:variant>
      <vt:variant>
        <vt:lpwstr/>
      </vt:variant>
      <vt:variant>
        <vt:i4>1376322</vt:i4>
      </vt:variant>
      <vt:variant>
        <vt:i4>9</vt:i4>
      </vt:variant>
      <vt:variant>
        <vt:i4>0</vt:i4>
      </vt:variant>
      <vt:variant>
        <vt:i4>5</vt:i4>
      </vt:variant>
      <vt:variant>
        <vt:lpwstr>https://www.gov.uk/government/publications/covid-19-stay-at-home-guidance</vt:lpwstr>
      </vt:variant>
      <vt:variant>
        <vt:lpwstr/>
      </vt:variant>
      <vt:variant>
        <vt:i4>4259924</vt:i4>
      </vt:variant>
      <vt:variant>
        <vt:i4>6</vt:i4>
      </vt:variant>
      <vt:variant>
        <vt:i4>0</vt:i4>
      </vt:variant>
      <vt:variant>
        <vt:i4>5</vt:i4>
      </vt:variant>
      <vt:variant>
        <vt:lpwstr>https://hub.unitedlearning.org.uk/teaching-learning/continuity-of-learning/pages/guides.aspx</vt:lpwstr>
      </vt:variant>
      <vt:variant>
        <vt:lpwstr/>
      </vt:variant>
      <vt:variant>
        <vt:i4>7340067</vt:i4>
      </vt:variant>
      <vt:variant>
        <vt:i4>3</vt:i4>
      </vt:variant>
      <vt:variant>
        <vt:i4>0</vt:i4>
      </vt:variant>
      <vt:variant>
        <vt:i4>5</vt:i4>
      </vt:variant>
      <vt:variant>
        <vt:lpwstr>https://self-referral.test-for-coronavirus.service.gov.uk/</vt:lpwstr>
      </vt:variant>
      <vt:variant>
        <vt:lpwstr/>
      </vt:variant>
      <vt:variant>
        <vt:i4>1376322</vt:i4>
      </vt:variant>
      <vt:variant>
        <vt:i4>0</vt:i4>
      </vt:variant>
      <vt:variant>
        <vt:i4>0</vt:i4>
      </vt:variant>
      <vt:variant>
        <vt:i4>5</vt:i4>
      </vt:variant>
      <vt:variant>
        <vt:lpwstr>https://www.gov.uk/government/publications/covid-19-stay-at-home-guidance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 Document Template</dc:title>
  <dc:subject/>
  <dc:creator>Stuart Males</dc:creator>
  <cp:keywords/>
  <cp:lastModifiedBy>Damian Kenny</cp:lastModifiedBy>
  <cp:revision>3</cp:revision>
  <cp:lastPrinted>2020-09-29T09:15:00Z</cp:lastPrinted>
  <dcterms:created xsi:type="dcterms:W3CDTF">2020-11-12T15:32:00Z</dcterms:created>
  <dcterms:modified xsi:type="dcterms:W3CDTF">2020-11-13T10:38:00Z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0x0101006125ABB24F1E4D4D9AEF34E64CCA9379</vt:lpwstr>
  </property>
  <property fmtid="{D5CDD505-2E9C-101B-9397-08002B2CF9AE}" pid="3" name="_dlc_DocIdItemGuid">
    <vt:lpwstr>230deb07-c75d-4a74-851c-c6293671cf4d</vt:lpwstr>
  </property>
  <property fmtid="{D5CDD505-2E9C-101B-9397-08002B2CF9AE}" pid="4" name="Category">
    <vt:lpwstr>87;#Templates|a08e677e-87a8-4f1d-acdc-7370d15e34a8</vt:lpwstr>
  </property>
  <property fmtid="{D5CDD505-2E9C-101B-9397-08002B2CF9AE}" pid="5" name="Order">
    <vt:r8>24200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ies>
</file>